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3672655" w14:textId="77777777" w:rsidR="001D05AD" w:rsidRPr="001D05AD" w:rsidRDefault="001D05AD" w:rsidP="001D05AD">
      <w:pPr>
        <w:spacing w:line="240" w:lineRule="auto"/>
        <w:rPr>
          <w:rFonts w:ascii="Georgia" w:hAnsi="Georgia"/>
          <w:b/>
          <w:sz w:val="28"/>
          <w:szCs w:val="28"/>
        </w:rPr>
      </w:pPr>
      <w:r>
        <w:rPr>
          <w:rFonts w:ascii="Georgia" w:hAnsi="Georgia"/>
          <w:noProof/>
          <w:sz w:val="44"/>
          <w:szCs w:val="44"/>
        </w:rPr>
        <w:drawing>
          <wp:anchor distT="0" distB="0" distL="114300" distR="114300" simplePos="0" relativeHeight="251658240" behindDoc="0" locked="0" layoutInCell="1" allowOverlap="1" wp14:anchorId="05FB2105" wp14:editId="0E2E5F36">
            <wp:simplePos x="0" y="0"/>
            <wp:positionH relativeFrom="column">
              <wp:posOffset>0</wp:posOffset>
            </wp:positionH>
            <wp:positionV relativeFrom="paragraph">
              <wp:posOffset>0</wp:posOffset>
            </wp:positionV>
            <wp:extent cx="3364992" cy="1014984"/>
            <wp:effectExtent l="0" t="0" r="698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800x241).jpg"/>
                    <pic:cNvPicPr/>
                  </pic:nvPicPr>
                  <pic:blipFill>
                    <a:blip r:embed="rId8">
                      <a:extLst>
                        <a:ext uri="{28A0092B-C50C-407E-A947-70E740481C1C}">
                          <a14:useLocalDpi xmlns:a14="http://schemas.microsoft.com/office/drawing/2010/main" val="0"/>
                        </a:ext>
                      </a:extLst>
                    </a:blip>
                    <a:stretch>
                      <a:fillRect/>
                    </a:stretch>
                  </pic:blipFill>
                  <pic:spPr>
                    <a:xfrm>
                      <a:off x="0" y="0"/>
                      <a:ext cx="3364992" cy="1014984"/>
                    </a:xfrm>
                    <a:prstGeom prst="rect">
                      <a:avLst/>
                    </a:prstGeom>
                  </pic:spPr>
                </pic:pic>
              </a:graphicData>
            </a:graphic>
            <wp14:sizeRelH relativeFrom="margin">
              <wp14:pctWidth>0</wp14:pctWidth>
            </wp14:sizeRelH>
            <wp14:sizeRelV relativeFrom="margin">
              <wp14:pctHeight>0</wp14:pctHeight>
            </wp14:sizeRelV>
          </wp:anchor>
        </w:drawing>
      </w:r>
      <w:r w:rsidR="00BC340C">
        <w:rPr>
          <w:rFonts w:ascii="Georgia" w:hAnsi="Georgia"/>
          <w:sz w:val="44"/>
          <w:szCs w:val="44"/>
        </w:rPr>
        <w:t>Annual Report 20</w:t>
      </w:r>
      <w:r w:rsidR="00BC269C">
        <w:rPr>
          <w:rFonts w:ascii="Georgia" w:hAnsi="Georgia"/>
          <w:sz w:val="44"/>
          <w:szCs w:val="44"/>
        </w:rPr>
        <w:t>20</w:t>
      </w:r>
    </w:p>
    <w:p w14:paraId="373662FF" w14:textId="77777777" w:rsidR="001D05AD" w:rsidRDefault="001D05AD" w:rsidP="001D05AD">
      <w:pPr>
        <w:spacing w:line="240" w:lineRule="auto"/>
        <w:jc w:val="both"/>
        <w:rPr>
          <w:rFonts w:ascii="Georgia" w:hAnsi="Georgia"/>
          <w:b/>
          <w:sz w:val="28"/>
          <w:szCs w:val="28"/>
        </w:rPr>
      </w:pPr>
    </w:p>
    <w:p w14:paraId="3C809B7E" w14:textId="77777777" w:rsidR="001D05AD" w:rsidRDefault="001D05AD" w:rsidP="001D05AD">
      <w:pPr>
        <w:spacing w:line="240" w:lineRule="auto"/>
        <w:jc w:val="both"/>
        <w:rPr>
          <w:rFonts w:ascii="Georgia" w:hAnsi="Georgia"/>
          <w:b/>
          <w:sz w:val="28"/>
          <w:szCs w:val="28"/>
        </w:rPr>
      </w:pPr>
    </w:p>
    <w:p w14:paraId="2CD9F5DC" w14:textId="77777777" w:rsidR="001D05AD" w:rsidRPr="001D05AD" w:rsidRDefault="001D05AD" w:rsidP="001D05AD">
      <w:pPr>
        <w:spacing w:line="240" w:lineRule="auto"/>
        <w:jc w:val="both"/>
        <w:rPr>
          <w:rFonts w:ascii="Georgia" w:hAnsi="Georgia"/>
          <w:b/>
          <w:sz w:val="28"/>
          <w:szCs w:val="28"/>
        </w:rPr>
      </w:pPr>
    </w:p>
    <w:p w14:paraId="40B9BE88" w14:textId="77777777" w:rsidR="001D05AD" w:rsidRPr="00B1514D" w:rsidRDefault="001D05AD" w:rsidP="001D05AD">
      <w:pPr>
        <w:spacing w:line="240" w:lineRule="auto"/>
        <w:rPr>
          <w:rFonts w:ascii="Georgia" w:hAnsi="Georgia"/>
          <w:b/>
          <w:sz w:val="28"/>
          <w:szCs w:val="28"/>
        </w:rPr>
      </w:pPr>
      <w:r w:rsidRPr="001D05AD">
        <w:rPr>
          <w:rFonts w:ascii="Georgia" w:hAnsi="Georgia"/>
          <w:b/>
          <w:sz w:val="28"/>
          <w:szCs w:val="28"/>
        </w:rPr>
        <w:t>From the Museum Director</w:t>
      </w:r>
      <w:r w:rsidR="00B1514D">
        <w:rPr>
          <w:rFonts w:ascii="Georgia" w:hAnsi="Georgia"/>
          <w:b/>
          <w:sz w:val="28"/>
          <w:szCs w:val="28"/>
        </w:rPr>
        <w:t xml:space="preserve">   </w:t>
      </w:r>
    </w:p>
    <w:p w14:paraId="30CF376E" w14:textId="77777777" w:rsidR="00B1514D" w:rsidRDefault="00B1514D" w:rsidP="001D05AD">
      <w:pPr>
        <w:spacing w:line="240" w:lineRule="auto"/>
        <w:rPr>
          <w:rFonts w:ascii="Georgia" w:hAnsi="Georgia"/>
          <w:sz w:val="24"/>
          <w:szCs w:val="24"/>
        </w:rPr>
        <w:sectPr w:rsidR="00B1514D" w:rsidSect="001D05AD">
          <w:pgSz w:w="12240" w:h="20160" w:code="5"/>
          <w:pgMar w:top="720" w:right="720" w:bottom="720" w:left="720" w:header="720" w:footer="720" w:gutter="0"/>
          <w:cols w:space="720"/>
          <w:docGrid w:linePitch="360"/>
        </w:sectPr>
      </w:pPr>
      <w:r w:rsidRPr="00B1514D">
        <w:rPr>
          <w:rFonts w:ascii="Georgia" w:hAnsi="Georgia"/>
          <w:b/>
          <w:bCs/>
          <w:sz w:val="24"/>
          <w:szCs w:val="24"/>
        </w:rPr>
        <w:t>Mission Statement</w:t>
      </w:r>
      <w:r w:rsidRPr="00B1514D">
        <w:rPr>
          <w:rFonts w:ascii="Georgia" w:hAnsi="Georgia"/>
          <w:bCs/>
          <w:sz w:val="24"/>
          <w:szCs w:val="24"/>
        </w:rPr>
        <w:br/>
        <w:t>To preserve, restore and operate The Dudley Farm Museum as a late 19th century historical, educational and recreational resource to serve the general public.</w:t>
      </w:r>
      <w:r w:rsidRPr="00B1514D">
        <w:rPr>
          <w:rFonts w:ascii="Georgia" w:hAnsi="Georgia"/>
          <w:bCs/>
          <w:sz w:val="24"/>
          <w:szCs w:val="24"/>
        </w:rPr>
        <w:br/>
      </w:r>
    </w:p>
    <w:p w14:paraId="188E5081" w14:textId="77777777" w:rsidR="00F6178D" w:rsidRDefault="00BC340C" w:rsidP="007B151D">
      <w:pPr>
        <w:spacing w:line="300" w:lineRule="atLeast"/>
        <w:ind w:left="-360"/>
        <w:rPr>
          <w:rFonts w:ascii="Georgia" w:hAnsi="Georgia"/>
          <w:sz w:val="24"/>
          <w:szCs w:val="24"/>
        </w:rPr>
      </w:pPr>
      <w:r w:rsidRPr="00750E22">
        <w:rPr>
          <w:rFonts w:ascii="Georgia" w:hAnsi="Georgia"/>
          <w:b/>
          <w:i/>
          <w:sz w:val="24"/>
          <w:szCs w:val="24"/>
        </w:rPr>
        <w:t>20</w:t>
      </w:r>
      <w:r w:rsidR="00BC269C" w:rsidRPr="00750E22">
        <w:rPr>
          <w:rFonts w:ascii="Georgia" w:hAnsi="Georgia"/>
          <w:b/>
          <w:i/>
          <w:sz w:val="24"/>
          <w:szCs w:val="24"/>
        </w:rPr>
        <w:t>20</w:t>
      </w:r>
      <w:r w:rsidR="001D05AD" w:rsidRPr="00F6178D">
        <w:rPr>
          <w:rFonts w:ascii="Georgia" w:hAnsi="Georgia"/>
          <w:sz w:val="24"/>
          <w:szCs w:val="24"/>
        </w:rPr>
        <w:t xml:space="preserve"> </w:t>
      </w:r>
      <w:r w:rsidR="00B1514D">
        <w:rPr>
          <w:rFonts w:ascii="Georgia" w:hAnsi="Georgia"/>
          <w:sz w:val="24"/>
          <w:szCs w:val="24"/>
        </w:rPr>
        <w:t xml:space="preserve">has proven to be a </w:t>
      </w:r>
      <w:r w:rsidR="00BC269C">
        <w:rPr>
          <w:rFonts w:ascii="Georgia" w:hAnsi="Georgia"/>
          <w:sz w:val="24"/>
          <w:szCs w:val="24"/>
        </w:rPr>
        <w:t>difficult</w:t>
      </w:r>
      <w:r w:rsidR="00B1514D">
        <w:rPr>
          <w:rFonts w:ascii="Georgia" w:hAnsi="Georgia"/>
          <w:sz w:val="24"/>
          <w:szCs w:val="24"/>
        </w:rPr>
        <w:t xml:space="preserve"> year for our organization.</w:t>
      </w:r>
      <w:r w:rsidR="00750E22">
        <w:rPr>
          <w:rFonts w:ascii="Georgia" w:hAnsi="Georgia"/>
          <w:sz w:val="24"/>
          <w:szCs w:val="24"/>
        </w:rPr>
        <w:t xml:space="preserve"> </w:t>
      </w:r>
      <w:r w:rsidR="00B1514D">
        <w:rPr>
          <w:rFonts w:ascii="Georgia" w:hAnsi="Georgia"/>
          <w:sz w:val="24"/>
          <w:szCs w:val="24"/>
        </w:rPr>
        <w:t xml:space="preserve"> </w:t>
      </w:r>
      <w:r w:rsidR="00750E22">
        <w:rPr>
          <w:rFonts w:ascii="Georgia" w:hAnsi="Georgia"/>
          <w:sz w:val="24"/>
          <w:szCs w:val="24"/>
        </w:rPr>
        <w:t xml:space="preserve">None-the-less, we managed to open the Museum doors July 1 and visitors came trickling in.  </w:t>
      </w:r>
      <w:r w:rsidR="006474AE">
        <w:rPr>
          <w:rFonts w:ascii="Georgia" w:hAnsi="Georgia"/>
          <w:sz w:val="24"/>
          <w:szCs w:val="24"/>
        </w:rPr>
        <w:t xml:space="preserve">Our </w:t>
      </w:r>
      <w:r w:rsidR="001D05AD" w:rsidRPr="00F6178D">
        <w:rPr>
          <w:rFonts w:ascii="Georgia" w:hAnsi="Georgia"/>
          <w:sz w:val="24"/>
          <w:szCs w:val="24"/>
        </w:rPr>
        <w:t>website (</w:t>
      </w:r>
      <w:hyperlink r:id="rId9" w:history="1">
        <w:r w:rsidR="001D05AD" w:rsidRPr="00F6178D">
          <w:rPr>
            <w:rStyle w:val="Hyperlink"/>
            <w:rFonts w:ascii="Georgia" w:hAnsi="Georgia"/>
            <w:sz w:val="24"/>
            <w:szCs w:val="24"/>
          </w:rPr>
          <w:t>www.dudleyfarm.com</w:t>
        </w:r>
      </w:hyperlink>
      <w:r w:rsidR="001D05AD" w:rsidRPr="00F6178D">
        <w:rPr>
          <w:rFonts w:ascii="Georgia" w:hAnsi="Georgia"/>
          <w:sz w:val="24"/>
          <w:szCs w:val="24"/>
        </w:rPr>
        <w:t xml:space="preserve">) </w:t>
      </w:r>
      <w:r w:rsidR="006474AE">
        <w:rPr>
          <w:rFonts w:ascii="Georgia" w:hAnsi="Georgia"/>
          <w:sz w:val="24"/>
          <w:szCs w:val="24"/>
        </w:rPr>
        <w:t xml:space="preserve"> </w:t>
      </w:r>
      <w:r w:rsidR="00750E22">
        <w:rPr>
          <w:rFonts w:ascii="Georgia" w:hAnsi="Georgia"/>
          <w:sz w:val="24"/>
          <w:szCs w:val="24"/>
        </w:rPr>
        <w:t>is updated monthly</w:t>
      </w:r>
      <w:r w:rsidR="006474AE">
        <w:rPr>
          <w:rFonts w:ascii="Georgia" w:hAnsi="Georgia"/>
          <w:sz w:val="24"/>
          <w:szCs w:val="24"/>
        </w:rPr>
        <w:t xml:space="preserve"> and </w:t>
      </w:r>
      <w:r w:rsidR="001D05AD" w:rsidRPr="00F6178D">
        <w:rPr>
          <w:rFonts w:ascii="Georgia" w:hAnsi="Georgia"/>
          <w:sz w:val="24"/>
          <w:szCs w:val="24"/>
        </w:rPr>
        <w:t>sees much activity,</w:t>
      </w:r>
      <w:r w:rsidR="00F6178D">
        <w:rPr>
          <w:rFonts w:ascii="Georgia" w:hAnsi="Georgia"/>
          <w:sz w:val="24"/>
          <w:szCs w:val="24"/>
        </w:rPr>
        <w:t xml:space="preserve"> well-maintained by Board member Ray</w:t>
      </w:r>
      <w:r w:rsidR="001D05AD" w:rsidRPr="00F6178D">
        <w:rPr>
          <w:rFonts w:ascii="Georgia" w:hAnsi="Georgia"/>
          <w:sz w:val="24"/>
          <w:szCs w:val="24"/>
        </w:rPr>
        <w:t xml:space="preserve"> </w:t>
      </w:r>
      <w:r w:rsidR="00F6178D">
        <w:rPr>
          <w:rFonts w:ascii="Georgia" w:hAnsi="Georgia"/>
          <w:sz w:val="24"/>
          <w:szCs w:val="24"/>
        </w:rPr>
        <w:t xml:space="preserve">Guimont, </w:t>
      </w:r>
      <w:r w:rsidR="001D05AD" w:rsidRPr="00F6178D">
        <w:rPr>
          <w:rFonts w:ascii="Georgia" w:hAnsi="Georgia"/>
          <w:sz w:val="24"/>
          <w:szCs w:val="24"/>
        </w:rPr>
        <w:t xml:space="preserve">while our Facebook page </w:t>
      </w:r>
      <w:r w:rsidR="006474AE">
        <w:rPr>
          <w:rFonts w:ascii="Georgia" w:hAnsi="Georgia"/>
          <w:sz w:val="24"/>
          <w:szCs w:val="24"/>
        </w:rPr>
        <w:t>keeps t</w:t>
      </w:r>
      <w:r w:rsidR="00BC269C">
        <w:rPr>
          <w:rFonts w:ascii="Georgia" w:hAnsi="Georgia"/>
          <w:sz w:val="24"/>
          <w:szCs w:val="24"/>
        </w:rPr>
        <w:t>he public current with almost 14</w:t>
      </w:r>
      <w:r w:rsidR="001D05AD" w:rsidRPr="00F6178D">
        <w:rPr>
          <w:rFonts w:ascii="Georgia" w:hAnsi="Georgia"/>
          <w:sz w:val="24"/>
          <w:szCs w:val="24"/>
        </w:rPr>
        <w:t>00 “likes” from those who wish to follow all our happenings. (</w:t>
      </w:r>
      <w:hyperlink r:id="rId10" w:history="1">
        <w:r w:rsidR="001D05AD" w:rsidRPr="00F6178D">
          <w:rPr>
            <w:rStyle w:val="Hyperlink"/>
            <w:rFonts w:ascii="Georgia" w:hAnsi="Georgia"/>
            <w:sz w:val="24"/>
            <w:szCs w:val="24"/>
          </w:rPr>
          <w:t>www.facebook.com/dudleyfarmmuseum</w:t>
        </w:r>
      </w:hyperlink>
      <w:r w:rsidR="001D05AD" w:rsidRPr="00F6178D">
        <w:rPr>
          <w:rFonts w:ascii="Georgia" w:hAnsi="Georgia"/>
          <w:sz w:val="24"/>
          <w:szCs w:val="24"/>
        </w:rPr>
        <w:t xml:space="preserve">). </w:t>
      </w:r>
    </w:p>
    <w:p w14:paraId="26B31AAA" w14:textId="77777777" w:rsidR="00750E22" w:rsidRPr="00F6178D" w:rsidRDefault="001D05AD" w:rsidP="007B151D">
      <w:pPr>
        <w:spacing w:line="300" w:lineRule="atLeast"/>
        <w:ind w:left="-360"/>
        <w:rPr>
          <w:rFonts w:ascii="Georgia" w:hAnsi="Georgia"/>
          <w:sz w:val="24"/>
          <w:szCs w:val="24"/>
        </w:rPr>
      </w:pPr>
      <w:r w:rsidRPr="00F6178D">
        <w:rPr>
          <w:rFonts w:ascii="Georgia" w:hAnsi="Georgia"/>
          <w:sz w:val="24"/>
          <w:szCs w:val="24"/>
        </w:rPr>
        <w:t xml:space="preserve">Dudley Farm Doings, an electronic mailing, is sent out at least monthly to over </w:t>
      </w:r>
      <w:r w:rsidR="006474AE">
        <w:rPr>
          <w:rFonts w:ascii="Georgia" w:hAnsi="Georgia"/>
          <w:sz w:val="24"/>
          <w:szCs w:val="24"/>
        </w:rPr>
        <w:t>600</w:t>
      </w:r>
      <w:r w:rsidRPr="00F6178D">
        <w:rPr>
          <w:rFonts w:ascii="Georgia" w:hAnsi="Georgia"/>
          <w:sz w:val="24"/>
          <w:szCs w:val="24"/>
        </w:rPr>
        <w:t xml:space="preserve"> subscribers. </w:t>
      </w:r>
      <w:r w:rsidR="00BC269C">
        <w:rPr>
          <w:rFonts w:ascii="Georgia" w:hAnsi="Georgia"/>
          <w:sz w:val="24"/>
          <w:szCs w:val="24"/>
        </w:rPr>
        <w:t>This year, with the challenges of the pandemic whose name we wish to forget, we have sent it out weekly, assuring that</w:t>
      </w:r>
      <w:r w:rsidR="00750E22">
        <w:rPr>
          <w:rFonts w:ascii="Georgia" w:hAnsi="Georgia"/>
          <w:sz w:val="24"/>
          <w:szCs w:val="24"/>
        </w:rPr>
        <w:t xml:space="preserve"> subscribers are able to keep in touch with The Dudley Farm and can read a bit about 19</w:t>
      </w:r>
      <w:r w:rsidR="00750E22" w:rsidRPr="00750E22">
        <w:rPr>
          <w:rFonts w:ascii="Georgia" w:hAnsi="Georgia"/>
          <w:sz w:val="24"/>
          <w:szCs w:val="24"/>
          <w:vertAlign w:val="superscript"/>
        </w:rPr>
        <w:t>th</w:t>
      </w:r>
      <w:r w:rsidR="00750E22">
        <w:rPr>
          <w:rFonts w:ascii="Georgia" w:hAnsi="Georgia"/>
          <w:sz w:val="24"/>
          <w:szCs w:val="24"/>
        </w:rPr>
        <w:t>-century farm life.  Topics have included Hot Cross Buns, the mining of mica in No</w:t>
      </w:r>
      <w:r w:rsidR="00003E0B">
        <w:rPr>
          <w:rFonts w:ascii="Georgia" w:hAnsi="Georgia"/>
          <w:sz w:val="24"/>
          <w:szCs w:val="24"/>
        </w:rPr>
        <w:t>rth Guilford, the Farm water pow</w:t>
      </w:r>
      <w:r w:rsidR="00750E22">
        <w:rPr>
          <w:rFonts w:ascii="Georgia" w:hAnsi="Georgia"/>
          <w:sz w:val="24"/>
          <w:szCs w:val="24"/>
        </w:rPr>
        <w:t>er system, as well as many others.  These word pictures into life on the farm have been very well received, and are emailed to people all around the country.</w:t>
      </w:r>
    </w:p>
    <w:p w14:paraId="4012AF45" w14:textId="77777777" w:rsidR="001D05AD" w:rsidRDefault="00750E22" w:rsidP="007B151D">
      <w:pPr>
        <w:spacing w:line="300" w:lineRule="atLeast"/>
        <w:ind w:left="-360"/>
        <w:rPr>
          <w:rFonts w:ascii="Georgia" w:hAnsi="Georgia"/>
          <w:sz w:val="24"/>
          <w:szCs w:val="24"/>
        </w:rPr>
      </w:pPr>
      <w:r>
        <w:rPr>
          <w:rFonts w:ascii="Georgia" w:hAnsi="Georgia"/>
          <w:sz w:val="24"/>
          <w:szCs w:val="24"/>
        </w:rPr>
        <w:t>After 25</w:t>
      </w:r>
      <w:r w:rsidR="001D05AD" w:rsidRPr="00F6178D">
        <w:rPr>
          <w:rFonts w:ascii="Georgia" w:hAnsi="Georgia"/>
          <w:sz w:val="24"/>
          <w:szCs w:val="24"/>
        </w:rPr>
        <w:t xml:space="preserve"> years our Farmers’ Market continues to attract new folks to the Farm. Under the capable leadership of our Market Ma</w:t>
      </w:r>
      <w:r w:rsidR="006474AE">
        <w:rPr>
          <w:rFonts w:ascii="Georgia" w:hAnsi="Georgia"/>
          <w:sz w:val="24"/>
          <w:szCs w:val="24"/>
        </w:rPr>
        <w:t>nager</w:t>
      </w:r>
      <w:r>
        <w:rPr>
          <w:rFonts w:ascii="Georgia" w:hAnsi="Georgia"/>
          <w:sz w:val="24"/>
          <w:szCs w:val="24"/>
        </w:rPr>
        <w:t>s</w:t>
      </w:r>
      <w:r w:rsidR="00FA3063">
        <w:rPr>
          <w:rFonts w:ascii="Georgia" w:hAnsi="Georgia"/>
          <w:sz w:val="24"/>
          <w:szCs w:val="24"/>
        </w:rPr>
        <w:t xml:space="preserve">, </w:t>
      </w:r>
      <w:r>
        <w:rPr>
          <w:rFonts w:ascii="Georgia" w:hAnsi="Georgia"/>
          <w:sz w:val="24"/>
          <w:szCs w:val="24"/>
        </w:rPr>
        <w:t>Steve Rowe and Katrina Bonvini</w:t>
      </w:r>
      <w:r w:rsidR="001D05AD" w:rsidRPr="00F6178D">
        <w:rPr>
          <w:rFonts w:ascii="Georgia" w:hAnsi="Georgia"/>
          <w:sz w:val="24"/>
          <w:szCs w:val="24"/>
        </w:rPr>
        <w:t xml:space="preserve"> the Market has not only seen a</w:t>
      </w:r>
      <w:r w:rsidR="006474AE">
        <w:rPr>
          <w:rFonts w:ascii="Georgia" w:hAnsi="Georgia"/>
          <w:sz w:val="24"/>
          <w:szCs w:val="24"/>
        </w:rPr>
        <w:t xml:space="preserve"> lot of favorable press (and</w:t>
      </w:r>
      <w:r w:rsidR="001D05AD" w:rsidRPr="00F6178D">
        <w:rPr>
          <w:rFonts w:ascii="Georgia" w:hAnsi="Georgia"/>
          <w:sz w:val="24"/>
          <w:szCs w:val="24"/>
        </w:rPr>
        <w:t xml:space="preserve"> has its</w:t>
      </w:r>
      <w:r w:rsidR="006474AE">
        <w:rPr>
          <w:rFonts w:ascii="Georgia" w:hAnsi="Georgia"/>
          <w:sz w:val="24"/>
          <w:szCs w:val="24"/>
        </w:rPr>
        <w:t xml:space="preserve"> own Facebook page</w:t>
      </w:r>
      <w:r>
        <w:rPr>
          <w:rFonts w:ascii="Georgia" w:hAnsi="Georgia"/>
          <w:sz w:val="24"/>
          <w:szCs w:val="24"/>
        </w:rPr>
        <w:t xml:space="preserve"> and Instagram account, but has had a steadily growing client base and an increase in food vendors.  After a COVID-induced hiatus, t</w:t>
      </w:r>
      <w:r w:rsidR="001D05AD" w:rsidRPr="00F6178D">
        <w:rPr>
          <w:rFonts w:ascii="Georgia" w:hAnsi="Georgia"/>
          <w:sz w:val="24"/>
          <w:szCs w:val="24"/>
        </w:rPr>
        <w:t>he Munger Barn is a</w:t>
      </w:r>
      <w:r>
        <w:rPr>
          <w:rFonts w:ascii="Georgia" w:hAnsi="Georgia"/>
          <w:sz w:val="24"/>
          <w:szCs w:val="24"/>
        </w:rPr>
        <w:t>gain a</w:t>
      </w:r>
      <w:r w:rsidR="001D05AD" w:rsidRPr="00F6178D">
        <w:rPr>
          <w:rFonts w:ascii="Georgia" w:hAnsi="Georgia"/>
          <w:sz w:val="24"/>
          <w:szCs w:val="24"/>
        </w:rPr>
        <w:t xml:space="preserve"> popular wedding and event venue providing needed financial support for maintaining our </w:t>
      </w:r>
      <w:r w:rsidR="006474AE">
        <w:rPr>
          <w:rFonts w:ascii="Georgia" w:hAnsi="Georgia"/>
          <w:sz w:val="24"/>
          <w:szCs w:val="24"/>
        </w:rPr>
        <w:t>now 15</w:t>
      </w:r>
      <w:r w:rsidR="001D05AD" w:rsidRPr="00F6178D">
        <w:rPr>
          <w:rFonts w:ascii="Georgia" w:hAnsi="Georgia"/>
          <w:sz w:val="24"/>
          <w:szCs w:val="24"/>
        </w:rPr>
        <w:t xml:space="preserve"> buildings.  Efficiently managing this piece of The Dudley Foundation is Janet Dudley, whose skills are much appreciated. </w:t>
      </w:r>
      <w:r>
        <w:rPr>
          <w:rFonts w:ascii="Georgia" w:hAnsi="Georgia"/>
          <w:sz w:val="24"/>
          <w:szCs w:val="24"/>
        </w:rPr>
        <w:t xml:space="preserve">Support for the Museum’s operation has also been received thanks to grants from the Connecticut Humanities managed CARES program, the Guilford Foundation, and many generous individuals, some of whom gave through The </w:t>
      </w:r>
      <w:proofErr w:type="spellStart"/>
      <w:r>
        <w:rPr>
          <w:rFonts w:ascii="Georgia" w:hAnsi="Georgia"/>
          <w:sz w:val="24"/>
          <w:szCs w:val="24"/>
        </w:rPr>
        <w:t>GreatGive</w:t>
      </w:r>
      <w:proofErr w:type="spellEnd"/>
      <w:r>
        <w:rPr>
          <w:rFonts w:ascii="Georgia" w:hAnsi="Georgia"/>
          <w:sz w:val="24"/>
          <w:szCs w:val="24"/>
        </w:rPr>
        <w:t xml:space="preserve">. UV protective roller blinds have been installed, funded in </w:t>
      </w:r>
      <w:r>
        <w:rPr>
          <w:rFonts w:ascii="Georgia" w:hAnsi="Georgia"/>
          <w:sz w:val="24"/>
          <w:szCs w:val="24"/>
        </w:rPr>
        <w:t>part by the Guilford Savings Bank, which helps protect the house furnishings.</w:t>
      </w:r>
      <w:r w:rsidR="001D05AD" w:rsidRPr="00F6178D">
        <w:rPr>
          <w:rFonts w:ascii="Georgia" w:hAnsi="Georgia"/>
          <w:sz w:val="24"/>
          <w:szCs w:val="24"/>
        </w:rPr>
        <w:t xml:space="preserve"> And Judy Stone continues to marshal her gardeners to keep the Community Garden busy, while also getting help </w:t>
      </w:r>
      <w:r w:rsidR="00EB6797">
        <w:rPr>
          <w:rFonts w:ascii="Georgia" w:hAnsi="Georgia"/>
          <w:sz w:val="24"/>
          <w:szCs w:val="24"/>
        </w:rPr>
        <w:t xml:space="preserve">from the Guilford Garden Club </w:t>
      </w:r>
      <w:r w:rsidR="00B1514D">
        <w:rPr>
          <w:rFonts w:ascii="Georgia" w:hAnsi="Georgia"/>
          <w:sz w:val="24"/>
          <w:szCs w:val="24"/>
        </w:rPr>
        <w:t xml:space="preserve">and Wendy Brown to </w:t>
      </w:r>
      <w:r w:rsidR="001D05AD" w:rsidRPr="00F6178D">
        <w:rPr>
          <w:rFonts w:ascii="Georgia" w:hAnsi="Georgia"/>
          <w:sz w:val="24"/>
          <w:szCs w:val="24"/>
        </w:rPr>
        <w:t>maintain our Heritage Garden.</w:t>
      </w:r>
      <w:r>
        <w:rPr>
          <w:rFonts w:ascii="Georgia" w:hAnsi="Georgia"/>
          <w:sz w:val="24"/>
          <w:szCs w:val="24"/>
        </w:rPr>
        <w:t xml:space="preserve"> Our Herb Garden and landscaping has been much improved thanks to Ray Guimont and Jerri Guadagno.</w:t>
      </w:r>
    </w:p>
    <w:p w14:paraId="27DAB6CB" w14:textId="77777777" w:rsidR="00750E22" w:rsidRDefault="00750E22" w:rsidP="007B151D">
      <w:pPr>
        <w:spacing w:line="300" w:lineRule="atLeast"/>
        <w:ind w:left="-360"/>
        <w:rPr>
          <w:rFonts w:ascii="Georgia" w:hAnsi="Georgia"/>
          <w:sz w:val="24"/>
          <w:szCs w:val="24"/>
        </w:rPr>
      </w:pPr>
      <w:r>
        <w:rPr>
          <w:rFonts w:ascii="Georgia" w:hAnsi="Georgia"/>
          <w:sz w:val="24"/>
          <w:szCs w:val="24"/>
        </w:rPr>
        <w:t>An extensive</w:t>
      </w:r>
      <w:r w:rsidR="00B1514D">
        <w:rPr>
          <w:rFonts w:ascii="Georgia" w:hAnsi="Georgia"/>
          <w:sz w:val="24"/>
          <w:szCs w:val="24"/>
        </w:rPr>
        <w:t xml:space="preserve"> </w:t>
      </w:r>
      <w:r>
        <w:rPr>
          <w:rFonts w:ascii="Georgia" w:hAnsi="Georgia"/>
          <w:sz w:val="24"/>
          <w:szCs w:val="24"/>
        </w:rPr>
        <w:t xml:space="preserve">Agricultural </w:t>
      </w:r>
      <w:r w:rsidR="00B1514D">
        <w:rPr>
          <w:rFonts w:ascii="Georgia" w:hAnsi="Georgia"/>
          <w:sz w:val="24"/>
          <w:szCs w:val="24"/>
        </w:rPr>
        <w:t>Interpretive Plan</w:t>
      </w:r>
      <w:r>
        <w:rPr>
          <w:rFonts w:ascii="Georgia" w:hAnsi="Georgia"/>
          <w:sz w:val="24"/>
          <w:szCs w:val="24"/>
        </w:rPr>
        <w:t xml:space="preserve"> telling the story of the Dudley Farm </w:t>
      </w:r>
      <w:r w:rsidR="00B1514D">
        <w:rPr>
          <w:rFonts w:ascii="Georgia" w:hAnsi="Georgia"/>
          <w:sz w:val="24"/>
          <w:szCs w:val="24"/>
        </w:rPr>
        <w:t xml:space="preserve">has been completed. </w:t>
      </w:r>
      <w:r>
        <w:rPr>
          <w:rFonts w:ascii="Georgia" w:hAnsi="Georgia"/>
          <w:sz w:val="24"/>
          <w:szCs w:val="24"/>
        </w:rPr>
        <w:t>This plan has made it possible to determine what heritage apple trees will be planted in the spring (thanks to a gift from Bob and Diane Richard).  Ray Dudley has generously provided time and talent to clearing out the orchard area, building a Chick Mansion for the chickens which he supplied, and being an active part of the editorial board for our newsletter.</w:t>
      </w:r>
    </w:p>
    <w:p w14:paraId="0CA36397" w14:textId="77777777" w:rsidR="00750E22" w:rsidRPr="00F6178D" w:rsidRDefault="00750E22" w:rsidP="007B151D">
      <w:pPr>
        <w:spacing w:line="300" w:lineRule="atLeast"/>
        <w:ind w:left="-360"/>
        <w:rPr>
          <w:rFonts w:ascii="Georgia" w:hAnsi="Georgia"/>
          <w:sz w:val="24"/>
          <w:szCs w:val="24"/>
        </w:rPr>
      </w:pPr>
      <w:r>
        <w:rPr>
          <w:rFonts w:ascii="Georgia" w:hAnsi="Georgia"/>
          <w:sz w:val="24"/>
          <w:szCs w:val="24"/>
        </w:rPr>
        <w:t xml:space="preserve">Our condolences to the families and friends of </w:t>
      </w:r>
      <w:r w:rsidR="00381421">
        <w:rPr>
          <w:rFonts w:ascii="Georgia" w:hAnsi="Georgia"/>
          <w:sz w:val="24"/>
          <w:szCs w:val="24"/>
        </w:rPr>
        <w:t xml:space="preserve">Bob </w:t>
      </w:r>
      <w:proofErr w:type="gramStart"/>
      <w:r w:rsidR="00381421">
        <w:rPr>
          <w:rFonts w:ascii="Georgia" w:hAnsi="Georgia"/>
          <w:sz w:val="24"/>
          <w:szCs w:val="24"/>
        </w:rPr>
        <w:t xml:space="preserve">Guadagno </w:t>
      </w:r>
      <w:r>
        <w:rPr>
          <w:rFonts w:ascii="Georgia" w:hAnsi="Georgia"/>
          <w:sz w:val="24"/>
          <w:szCs w:val="24"/>
        </w:rPr>
        <w:t xml:space="preserve"> and</w:t>
      </w:r>
      <w:proofErr w:type="gramEnd"/>
      <w:r>
        <w:rPr>
          <w:rFonts w:ascii="Georgia" w:hAnsi="Georgia"/>
          <w:sz w:val="24"/>
          <w:szCs w:val="24"/>
        </w:rPr>
        <w:t xml:space="preserve"> Phyllis Naples-</w:t>
      </w:r>
      <w:proofErr w:type="spellStart"/>
      <w:r>
        <w:rPr>
          <w:rFonts w:ascii="Georgia" w:hAnsi="Georgia"/>
          <w:sz w:val="24"/>
          <w:szCs w:val="24"/>
        </w:rPr>
        <w:t>Valenti</w:t>
      </w:r>
      <w:proofErr w:type="spellEnd"/>
      <w:r>
        <w:rPr>
          <w:rFonts w:ascii="Georgia" w:hAnsi="Georgia"/>
          <w:sz w:val="24"/>
          <w:szCs w:val="24"/>
        </w:rPr>
        <w:t xml:space="preserve">. </w:t>
      </w:r>
      <w:r w:rsidR="00003E0B">
        <w:rPr>
          <w:rFonts w:ascii="Georgia" w:hAnsi="Georgia"/>
          <w:sz w:val="24"/>
          <w:szCs w:val="24"/>
        </w:rPr>
        <w:t xml:space="preserve"> Bob had been with The Dudley Farm from the very beginning, his red pick-up carrying the tools of “a jack of all trades.” Phyllis organized and ran our Farmers’ Market for many years, assuring that we were compliant with all state guidelines.</w:t>
      </w:r>
      <w:r>
        <w:rPr>
          <w:rFonts w:ascii="Georgia" w:hAnsi="Georgia"/>
          <w:sz w:val="24"/>
          <w:szCs w:val="24"/>
        </w:rPr>
        <w:t xml:space="preserve"> They are missed.</w:t>
      </w:r>
    </w:p>
    <w:p w14:paraId="73304329" w14:textId="77777777" w:rsidR="00B1514D" w:rsidRDefault="001D05AD" w:rsidP="007B151D">
      <w:pPr>
        <w:spacing w:line="300" w:lineRule="atLeast"/>
        <w:ind w:left="-270"/>
        <w:rPr>
          <w:rFonts w:ascii="Georgia" w:hAnsi="Georgia"/>
          <w:sz w:val="24"/>
          <w:szCs w:val="24"/>
        </w:rPr>
      </w:pPr>
      <w:r w:rsidRPr="00F6178D">
        <w:rPr>
          <w:rFonts w:ascii="Georgia" w:hAnsi="Georgia"/>
          <w:sz w:val="24"/>
          <w:szCs w:val="24"/>
        </w:rPr>
        <w:t xml:space="preserve">Wow. </w:t>
      </w:r>
      <w:r w:rsidR="00750E22">
        <w:rPr>
          <w:rFonts w:ascii="Georgia" w:hAnsi="Georgia"/>
          <w:sz w:val="24"/>
          <w:szCs w:val="24"/>
        </w:rPr>
        <w:t>Despite the new reality of delayed opening, face masks, and social distancing, y</w:t>
      </w:r>
      <w:r w:rsidRPr="00F6178D">
        <w:rPr>
          <w:rFonts w:ascii="Georgia" w:hAnsi="Georgia"/>
          <w:sz w:val="24"/>
          <w:szCs w:val="24"/>
        </w:rPr>
        <w:t xml:space="preserve">our support </w:t>
      </w:r>
      <w:r w:rsidR="00003E0B">
        <w:rPr>
          <w:rFonts w:ascii="Georgia" w:hAnsi="Georgia"/>
          <w:sz w:val="24"/>
          <w:szCs w:val="24"/>
        </w:rPr>
        <w:t>continues to make</w:t>
      </w:r>
      <w:r w:rsidR="00750E22">
        <w:rPr>
          <w:rFonts w:ascii="Georgia" w:hAnsi="Georgia"/>
          <w:sz w:val="24"/>
          <w:szCs w:val="24"/>
        </w:rPr>
        <w:t xml:space="preserve"> our vision a reality. </w:t>
      </w:r>
    </w:p>
    <w:p w14:paraId="1D8D7BA6" w14:textId="77777777" w:rsidR="00B1514D" w:rsidRDefault="00B1514D" w:rsidP="007B151D">
      <w:pPr>
        <w:spacing w:line="300" w:lineRule="atLeast"/>
        <w:ind w:left="-270"/>
        <w:rPr>
          <w:rFonts w:ascii="Georgia" w:hAnsi="Georgia"/>
          <w:bCs/>
          <w:sz w:val="24"/>
          <w:szCs w:val="24"/>
        </w:rPr>
      </w:pPr>
      <w:r w:rsidRPr="00B1514D">
        <w:rPr>
          <w:rFonts w:ascii="Georgia" w:hAnsi="Georgia"/>
          <w:b/>
          <w:bCs/>
          <w:sz w:val="24"/>
          <w:szCs w:val="24"/>
        </w:rPr>
        <w:t>Vision Statement</w:t>
      </w:r>
      <w:r w:rsidRPr="00B1514D">
        <w:rPr>
          <w:rFonts w:ascii="Georgia" w:hAnsi="Georgia"/>
          <w:bCs/>
          <w:sz w:val="24"/>
          <w:szCs w:val="24"/>
        </w:rPr>
        <w:br/>
        <w:t>The Dudley Foundation will provide leadership to the greater community in the promotion of historic awareness and interpretation of the history of the North Guilford Community</w:t>
      </w:r>
      <w:r w:rsidR="00A07432">
        <w:rPr>
          <w:rFonts w:ascii="Georgia" w:hAnsi="Georgia"/>
          <w:bCs/>
          <w:sz w:val="24"/>
          <w:szCs w:val="24"/>
        </w:rPr>
        <w:t>.</w:t>
      </w:r>
    </w:p>
    <w:p w14:paraId="57CD5D9B" w14:textId="77777777" w:rsidR="00003E0B" w:rsidRDefault="00003E0B" w:rsidP="007B151D">
      <w:pPr>
        <w:spacing w:line="300" w:lineRule="atLeast"/>
        <w:ind w:left="-180"/>
        <w:rPr>
          <w:rFonts w:ascii="Georgia" w:hAnsi="Georgia"/>
          <w:sz w:val="24"/>
          <w:szCs w:val="24"/>
        </w:rPr>
      </w:pPr>
      <w:r>
        <w:rPr>
          <w:rFonts w:ascii="Georgia" w:hAnsi="Georgia"/>
          <w:sz w:val="24"/>
          <w:szCs w:val="24"/>
        </w:rPr>
        <w:t xml:space="preserve">We managed to do more than just keeping solvent in 2020, and 2021 </w:t>
      </w:r>
      <w:r w:rsidRPr="00F6178D">
        <w:rPr>
          <w:rFonts w:ascii="Georgia" w:hAnsi="Georgia"/>
          <w:sz w:val="24"/>
          <w:szCs w:val="24"/>
        </w:rPr>
        <w:t xml:space="preserve">promises to </w:t>
      </w:r>
      <w:r>
        <w:rPr>
          <w:rFonts w:ascii="Georgia" w:hAnsi="Georgia"/>
          <w:sz w:val="24"/>
          <w:szCs w:val="24"/>
        </w:rPr>
        <w:t>build on that success</w:t>
      </w:r>
      <w:r w:rsidRPr="00F6178D">
        <w:rPr>
          <w:rFonts w:ascii="Georgia" w:hAnsi="Georgia"/>
          <w:sz w:val="24"/>
          <w:szCs w:val="24"/>
        </w:rPr>
        <w:t xml:space="preserve">. If you have not been involved, I ask that you consider volunteering, and/or financially </w:t>
      </w:r>
      <w:r w:rsidRPr="00F6178D">
        <w:rPr>
          <w:rFonts w:ascii="Georgia" w:hAnsi="Georgia"/>
          <w:sz w:val="24"/>
          <w:szCs w:val="24"/>
        </w:rPr>
        <w:lastRenderedPageBreak/>
        <w:t>contributing to our organization</w:t>
      </w:r>
      <w:r>
        <w:rPr>
          <w:rFonts w:ascii="Georgia" w:hAnsi="Georgia"/>
          <w:sz w:val="24"/>
          <w:szCs w:val="24"/>
        </w:rPr>
        <w:t>’s</w:t>
      </w:r>
      <w:r w:rsidRPr="00F6178D">
        <w:rPr>
          <w:rFonts w:ascii="Georgia" w:hAnsi="Georgia"/>
          <w:sz w:val="24"/>
          <w:szCs w:val="24"/>
        </w:rPr>
        <w:t xml:space="preserve"> many projects.</w:t>
      </w:r>
    </w:p>
    <w:p w14:paraId="7C8CD607" w14:textId="77777777" w:rsidR="00750E22" w:rsidRDefault="001C56BE" w:rsidP="00F6178D">
      <w:pPr>
        <w:spacing w:line="300" w:lineRule="atLeast"/>
        <w:rPr>
          <w:rFonts w:ascii="Georgia" w:hAnsi="Georgia"/>
          <w:sz w:val="24"/>
          <w:szCs w:val="24"/>
        </w:rPr>
      </w:pPr>
      <w:r>
        <w:rPr>
          <w:rFonts w:ascii="Georgia" w:hAnsi="Georgia"/>
          <w:sz w:val="24"/>
          <w:szCs w:val="24"/>
        </w:rPr>
        <w:tab/>
      </w:r>
      <w:r w:rsidR="001D05AD" w:rsidRPr="00F6178D">
        <w:rPr>
          <w:rFonts w:ascii="Georgia" w:hAnsi="Georgia"/>
          <w:sz w:val="24"/>
          <w:szCs w:val="24"/>
        </w:rPr>
        <w:t>Thank you so much.</w:t>
      </w:r>
      <w:r w:rsidR="00B1514D">
        <w:rPr>
          <w:rFonts w:ascii="Georgia" w:hAnsi="Georgia"/>
          <w:sz w:val="24"/>
          <w:szCs w:val="24"/>
        </w:rPr>
        <w:t xml:space="preserve"> </w:t>
      </w:r>
      <w:bookmarkStart w:id="0" w:name="_Toc6661461"/>
    </w:p>
    <w:bookmarkEnd w:id="0"/>
    <w:p w14:paraId="41FBB8C3" w14:textId="77777777" w:rsidR="00A07432" w:rsidRPr="00F6178D" w:rsidRDefault="001D05AD" w:rsidP="007B151D">
      <w:pPr>
        <w:spacing w:line="300" w:lineRule="atLeast"/>
        <w:ind w:left="-180"/>
        <w:rPr>
          <w:rFonts w:ascii="Georgia" w:hAnsi="Georgia"/>
          <w:sz w:val="24"/>
          <w:szCs w:val="24"/>
        </w:rPr>
      </w:pPr>
      <w:r w:rsidRPr="00F6178D">
        <w:rPr>
          <w:rFonts w:ascii="Georgia" w:hAnsi="Georgia"/>
          <w:sz w:val="24"/>
          <w:szCs w:val="24"/>
        </w:rPr>
        <w:t>Beth Payne, Museum Director</w:t>
      </w:r>
    </w:p>
    <w:p w14:paraId="70EBF22B" w14:textId="77777777" w:rsidR="001D05AD" w:rsidRPr="00F6178D" w:rsidRDefault="00750E22" w:rsidP="007B151D">
      <w:pPr>
        <w:spacing w:line="300" w:lineRule="atLeast"/>
        <w:ind w:left="-180"/>
        <w:rPr>
          <w:rFonts w:ascii="Georgia" w:hAnsi="Georgia"/>
          <w:b/>
          <w:sz w:val="28"/>
          <w:szCs w:val="28"/>
        </w:rPr>
      </w:pPr>
      <w:r>
        <w:rPr>
          <w:rFonts w:ascii="Georgia" w:hAnsi="Georgia"/>
          <w:b/>
          <w:sz w:val="28"/>
          <w:szCs w:val="28"/>
        </w:rPr>
        <w:t>What did we do in 2020</w:t>
      </w:r>
      <w:r w:rsidR="001D05AD" w:rsidRPr="00F6178D">
        <w:rPr>
          <w:rFonts w:ascii="Georgia" w:hAnsi="Georgia"/>
          <w:b/>
          <w:sz w:val="28"/>
          <w:szCs w:val="28"/>
        </w:rPr>
        <w:t>?</w:t>
      </w:r>
    </w:p>
    <w:p w14:paraId="26B659F4" w14:textId="77777777" w:rsidR="00FA3063" w:rsidRDefault="001D05AD" w:rsidP="007B151D">
      <w:pPr>
        <w:spacing w:line="300" w:lineRule="atLeast"/>
        <w:ind w:left="-90"/>
        <w:rPr>
          <w:rFonts w:ascii="Georgia" w:hAnsi="Georgia"/>
          <w:sz w:val="24"/>
          <w:szCs w:val="24"/>
        </w:rPr>
      </w:pPr>
      <w:r w:rsidRPr="00F6178D">
        <w:rPr>
          <w:rFonts w:ascii="Georgia" w:hAnsi="Georgia"/>
          <w:sz w:val="24"/>
          <w:szCs w:val="24"/>
        </w:rPr>
        <w:t xml:space="preserve">We again saw activity “down on the Farm” before our doors were even opened for the season, with Dudley Farm Maple Syrup produced in our sugar house thanks to Bill Black, Jim Powers,  </w:t>
      </w:r>
      <w:r w:rsidR="00EB6797">
        <w:rPr>
          <w:rFonts w:ascii="Georgia" w:hAnsi="Georgia"/>
          <w:sz w:val="24"/>
          <w:szCs w:val="24"/>
        </w:rPr>
        <w:t>Tom</w:t>
      </w:r>
      <w:r w:rsidR="000E0B28">
        <w:rPr>
          <w:rFonts w:ascii="Georgia" w:hAnsi="Georgia"/>
          <w:sz w:val="24"/>
          <w:szCs w:val="24"/>
        </w:rPr>
        <w:t xml:space="preserve"> </w:t>
      </w:r>
      <w:r w:rsidR="00EB6797">
        <w:rPr>
          <w:rFonts w:ascii="Georgia" w:hAnsi="Georgia"/>
          <w:sz w:val="24"/>
          <w:szCs w:val="24"/>
        </w:rPr>
        <w:t xml:space="preserve">Leddy and Becky </w:t>
      </w:r>
      <w:proofErr w:type="spellStart"/>
      <w:r w:rsidR="00EB6797">
        <w:rPr>
          <w:rFonts w:ascii="Georgia" w:hAnsi="Georgia"/>
          <w:sz w:val="24"/>
          <w:szCs w:val="24"/>
        </w:rPr>
        <w:t>Gladych</w:t>
      </w:r>
      <w:proofErr w:type="spellEnd"/>
      <w:r w:rsidR="00EB6797">
        <w:rPr>
          <w:rFonts w:ascii="Georgia" w:hAnsi="Georgia"/>
          <w:sz w:val="24"/>
          <w:szCs w:val="24"/>
        </w:rPr>
        <w:t xml:space="preserve"> under the watchful guidance of Buster Scranton.</w:t>
      </w:r>
      <w:r w:rsidR="00B1514D">
        <w:rPr>
          <w:rFonts w:ascii="Georgia" w:hAnsi="Georgia"/>
          <w:sz w:val="24"/>
          <w:szCs w:val="24"/>
        </w:rPr>
        <w:t xml:space="preserve"> More than </w:t>
      </w:r>
      <w:r w:rsidR="00750E22">
        <w:rPr>
          <w:rFonts w:ascii="Georgia" w:hAnsi="Georgia"/>
          <w:sz w:val="24"/>
          <w:szCs w:val="24"/>
        </w:rPr>
        <w:t>300</w:t>
      </w:r>
      <w:r w:rsidRPr="00F6178D">
        <w:rPr>
          <w:rFonts w:ascii="Georgia" w:hAnsi="Georgia"/>
          <w:sz w:val="24"/>
          <w:szCs w:val="24"/>
        </w:rPr>
        <w:t xml:space="preserve"> people came to see how it was done the old fashioned way.  </w:t>
      </w:r>
    </w:p>
    <w:p w14:paraId="3CA5A2B5" w14:textId="77777777" w:rsidR="00750E22" w:rsidRDefault="00750E22" w:rsidP="00F6178D">
      <w:pPr>
        <w:spacing w:line="300" w:lineRule="atLeast"/>
        <w:rPr>
          <w:rFonts w:ascii="Georgia" w:hAnsi="Georgia"/>
          <w:sz w:val="24"/>
          <w:szCs w:val="24"/>
        </w:rPr>
      </w:pPr>
      <w:r>
        <w:rPr>
          <w:rFonts w:ascii="Georgia" w:hAnsi="Georgia"/>
          <w:sz w:val="24"/>
          <w:szCs w:val="24"/>
        </w:rPr>
        <w:t xml:space="preserve">In February Steve Rowe provided a 2-day workshop on spoon carving. Though sparsely attended, it was certainly enjoyed. Concurrently, Judy Stone and Wendy Brown provided a coal-stove cooking demonstration while maple syrup continued to be made in the sugar house. </w:t>
      </w:r>
    </w:p>
    <w:p w14:paraId="395FD504" w14:textId="77777777" w:rsidR="00750E22" w:rsidRDefault="00750E22" w:rsidP="00F6178D">
      <w:pPr>
        <w:spacing w:line="300" w:lineRule="atLeast"/>
        <w:rPr>
          <w:rFonts w:ascii="Georgia" w:hAnsi="Georgia"/>
          <w:sz w:val="24"/>
          <w:szCs w:val="24"/>
        </w:rPr>
      </w:pPr>
      <w:r>
        <w:rPr>
          <w:rFonts w:ascii="Georgia" w:hAnsi="Georgia"/>
          <w:sz w:val="24"/>
          <w:szCs w:val="24"/>
        </w:rPr>
        <w:t>And then came March.</w:t>
      </w:r>
    </w:p>
    <w:p w14:paraId="2C7BDD6F" w14:textId="77777777" w:rsidR="00B312D7" w:rsidRDefault="00750E22" w:rsidP="00F6178D">
      <w:pPr>
        <w:spacing w:line="300" w:lineRule="atLeast"/>
        <w:rPr>
          <w:rFonts w:ascii="Georgia" w:hAnsi="Georgia"/>
          <w:sz w:val="24"/>
          <w:szCs w:val="24"/>
        </w:rPr>
      </w:pPr>
      <w:r>
        <w:rPr>
          <w:rFonts w:ascii="Georgia" w:hAnsi="Georgia"/>
          <w:sz w:val="24"/>
          <w:szCs w:val="24"/>
        </w:rPr>
        <w:t xml:space="preserve">Our </w:t>
      </w:r>
      <w:r w:rsidR="00A07432">
        <w:rPr>
          <w:rFonts w:ascii="Georgia" w:hAnsi="Georgia"/>
          <w:sz w:val="24"/>
          <w:szCs w:val="24"/>
        </w:rPr>
        <w:t xml:space="preserve">Rug Hooking workshop, a sold-out 2-day </w:t>
      </w:r>
      <w:proofErr w:type="gramStart"/>
      <w:r w:rsidR="00A07432">
        <w:rPr>
          <w:rFonts w:ascii="Georgia" w:hAnsi="Georgia"/>
          <w:sz w:val="24"/>
          <w:szCs w:val="24"/>
        </w:rPr>
        <w:t xml:space="preserve">event </w:t>
      </w:r>
      <w:r>
        <w:rPr>
          <w:rFonts w:ascii="Georgia" w:hAnsi="Georgia"/>
          <w:sz w:val="24"/>
          <w:szCs w:val="24"/>
        </w:rPr>
        <w:t>,</w:t>
      </w:r>
      <w:proofErr w:type="gramEnd"/>
      <w:r>
        <w:rPr>
          <w:rFonts w:ascii="Georgia" w:hAnsi="Georgia"/>
          <w:sz w:val="24"/>
          <w:szCs w:val="24"/>
        </w:rPr>
        <w:t xml:space="preserve"> had to be cancelled due to COVID, as was </w:t>
      </w:r>
      <w:r w:rsidR="001D05AD" w:rsidRPr="00F6178D">
        <w:rPr>
          <w:rFonts w:ascii="Georgia" w:hAnsi="Georgia"/>
          <w:sz w:val="24"/>
          <w:szCs w:val="24"/>
        </w:rPr>
        <w:t xml:space="preserve">our </w:t>
      </w:r>
      <w:r w:rsidR="00A07432">
        <w:rPr>
          <w:rFonts w:ascii="Georgia" w:hAnsi="Georgia"/>
          <w:sz w:val="24"/>
          <w:szCs w:val="24"/>
        </w:rPr>
        <w:t xml:space="preserve">always popular </w:t>
      </w:r>
      <w:r>
        <w:rPr>
          <w:rFonts w:ascii="Georgia" w:hAnsi="Georgia"/>
          <w:sz w:val="24"/>
          <w:szCs w:val="24"/>
        </w:rPr>
        <w:t>annual tag sale in May. Cancellations of weddings and other events took their toll on income from the Munger Barn, which was to be repainted this year (but wasn’t.)</w:t>
      </w:r>
    </w:p>
    <w:p w14:paraId="26EAC324" w14:textId="77777777" w:rsidR="00280343" w:rsidRDefault="007B151D" w:rsidP="00F6178D">
      <w:pPr>
        <w:spacing w:line="300" w:lineRule="atLeast"/>
        <w:rPr>
          <w:rFonts w:ascii="Georgia" w:hAnsi="Georgia"/>
          <w:sz w:val="24"/>
          <w:szCs w:val="24"/>
        </w:rPr>
      </w:pPr>
      <w:r>
        <w:rPr>
          <w:rFonts w:ascii="Georgia" w:hAnsi="Georgia"/>
          <w:noProof/>
          <w:sz w:val="24"/>
          <w:szCs w:val="24"/>
        </w:rPr>
        <w:drawing>
          <wp:anchor distT="0" distB="0" distL="114300" distR="114300" simplePos="0" relativeHeight="251664384" behindDoc="0" locked="0" layoutInCell="1" allowOverlap="1" wp14:anchorId="24075C68" wp14:editId="4970C7B0">
            <wp:simplePos x="0" y="0"/>
            <wp:positionH relativeFrom="column">
              <wp:posOffset>-152400</wp:posOffset>
            </wp:positionH>
            <wp:positionV relativeFrom="paragraph">
              <wp:posOffset>1442720</wp:posOffset>
            </wp:positionV>
            <wp:extent cx="2743200" cy="1540510"/>
            <wp:effectExtent l="0" t="0" r="0" b="254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81719092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43200" cy="1540510"/>
                    </a:xfrm>
                    <a:prstGeom prst="rect">
                      <a:avLst/>
                    </a:prstGeom>
                  </pic:spPr>
                </pic:pic>
              </a:graphicData>
            </a:graphic>
          </wp:anchor>
        </w:drawing>
      </w:r>
      <w:r w:rsidR="00280343">
        <w:rPr>
          <w:rFonts w:ascii="Georgia" w:hAnsi="Georgia"/>
          <w:sz w:val="24"/>
          <w:szCs w:val="24"/>
        </w:rPr>
        <w:t xml:space="preserve">Gordon “Fox-Running” Brainerd </w:t>
      </w:r>
      <w:r w:rsidR="00003E0B">
        <w:rPr>
          <w:rFonts w:ascii="Georgia" w:hAnsi="Georgia"/>
          <w:sz w:val="24"/>
          <w:szCs w:val="24"/>
        </w:rPr>
        <w:t>was unable to direct any activities this year for</w:t>
      </w:r>
      <w:r w:rsidR="00280343">
        <w:rPr>
          <w:rFonts w:ascii="Georgia" w:hAnsi="Georgia"/>
          <w:sz w:val="24"/>
          <w:szCs w:val="24"/>
        </w:rPr>
        <w:t xml:space="preserve"> the Quinnipiac Tribal Museum.  </w:t>
      </w:r>
      <w:r w:rsidR="00003E0B">
        <w:rPr>
          <w:rFonts w:ascii="Georgia" w:hAnsi="Georgia"/>
          <w:sz w:val="24"/>
          <w:szCs w:val="24"/>
        </w:rPr>
        <w:t xml:space="preserve">His dedication to this collection has been </w:t>
      </w:r>
      <w:r w:rsidR="00FC5D87">
        <w:rPr>
          <w:rFonts w:ascii="Georgia" w:hAnsi="Georgia"/>
          <w:sz w:val="24"/>
          <w:szCs w:val="24"/>
        </w:rPr>
        <w:t xml:space="preserve">appreciated, and we wish him good health and a return next year. </w:t>
      </w:r>
    </w:p>
    <w:p w14:paraId="174D116D" w14:textId="77777777" w:rsidR="001D05AD" w:rsidRPr="00F6178D" w:rsidRDefault="00280343" w:rsidP="00F6178D">
      <w:pPr>
        <w:spacing w:line="300" w:lineRule="atLeast"/>
        <w:rPr>
          <w:rFonts w:ascii="Georgia" w:hAnsi="Georgia"/>
          <w:sz w:val="24"/>
          <w:szCs w:val="24"/>
        </w:rPr>
      </w:pPr>
      <w:r>
        <w:rPr>
          <w:rFonts w:ascii="Georgia" w:hAnsi="Georgia"/>
          <w:sz w:val="24"/>
          <w:szCs w:val="24"/>
        </w:rPr>
        <w:t xml:space="preserve"> </w:t>
      </w:r>
    </w:p>
    <w:p w14:paraId="02A231CE" w14:textId="77777777" w:rsidR="001D05AD" w:rsidRPr="00F6178D" w:rsidRDefault="00FC5D87" w:rsidP="00F6178D">
      <w:pPr>
        <w:spacing w:line="300" w:lineRule="atLeast"/>
        <w:rPr>
          <w:rFonts w:ascii="Georgia" w:hAnsi="Georgia"/>
          <w:sz w:val="24"/>
          <w:szCs w:val="24"/>
        </w:rPr>
      </w:pPr>
      <w:r>
        <w:rPr>
          <w:rFonts w:ascii="Georgia" w:hAnsi="Georgia"/>
          <w:sz w:val="24"/>
          <w:szCs w:val="24"/>
        </w:rPr>
        <w:t>W</w:t>
      </w:r>
      <w:r w:rsidR="001D05AD" w:rsidRPr="00F6178D">
        <w:rPr>
          <w:rFonts w:ascii="Georgia" w:hAnsi="Georgia"/>
          <w:sz w:val="24"/>
          <w:szCs w:val="24"/>
        </w:rPr>
        <w:t xml:space="preserve">e </w:t>
      </w:r>
      <w:r>
        <w:rPr>
          <w:rFonts w:ascii="Georgia" w:hAnsi="Georgia"/>
          <w:sz w:val="24"/>
          <w:szCs w:val="24"/>
        </w:rPr>
        <w:t xml:space="preserve">did have </w:t>
      </w:r>
      <w:r w:rsidR="001D05AD" w:rsidRPr="00F6178D">
        <w:rPr>
          <w:rFonts w:ascii="Georgia" w:hAnsi="Georgia"/>
          <w:sz w:val="24"/>
          <w:szCs w:val="24"/>
        </w:rPr>
        <w:t>a very succe</w:t>
      </w:r>
      <w:r>
        <w:rPr>
          <w:rFonts w:ascii="Georgia" w:hAnsi="Georgia"/>
          <w:sz w:val="24"/>
          <w:szCs w:val="24"/>
        </w:rPr>
        <w:t xml:space="preserve">ssful Harvest Day last October </w:t>
      </w:r>
      <w:r w:rsidR="001D05AD" w:rsidRPr="00F6178D">
        <w:rPr>
          <w:rFonts w:ascii="Georgia" w:hAnsi="Georgia"/>
          <w:sz w:val="24"/>
          <w:szCs w:val="24"/>
        </w:rPr>
        <w:t xml:space="preserve">and </w:t>
      </w:r>
      <w:r>
        <w:rPr>
          <w:rFonts w:ascii="Georgia" w:hAnsi="Georgia"/>
          <w:sz w:val="24"/>
          <w:szCs w:val="24"/>
        </w:rPr>
        <w:t xml:space="preserve">plan to see its return in 2021. </w:t>
      </w:r>
      <w:r w:rsidR="001D05AD" w:rsidRPr="00F6178D">
        <w:rPr>
          <w:rFonts w:ascii="Georgia" w:hAnsi="Georgia"/>
          <w:sz w:val="24"/>
          <w:szCs w:val="24"/>
        </w:rPr>
        <w:t xml:space="preserve"> </w:t>
      </w:r>
    </w:p>
    <w:p w14:paraId="235D6FF3" w14:textId="77777777" w:rsidR="000A4F27" w:rsidRPr="0009029C" w:rsidRDefault="00B312D7" w:rsidP="000A4F27">
      <w:pPr>
        <w:spacing w:line="300" w:lineRule="atLeast"/>
        <w:rPr>
          <w:rFonts w:ascii="Georgia" w:hAnsi="Georgia"/>
          <w:sz w:val="24"/>
          <w:szCs w:val="24"/>
        </w:rPr>
      </w:pPr>
      <w:r>
        <w:rPr>
          <w:rFonts w:ascii="Georgia" w:hAnsi="Georgia"/>
          <w:sz w:val="24"/>
          <w:szCs w:val="24"/>
        </w:rPr>
        <w:t>We</w:t>
      </w:r>
      <w:r w:rsidR="001D05AD" w:rsidRPr="00F6178D">
        <w:rPr>
          <w:rFonts w:ascii="Georgia" w:hAnsi="Georgia"/>
          <w:sz w:val="24"/>
          <w:szCs w:val="24"/>
        </w:rPr>
        <w:t xml:space="preserve"> plan</w:t>
      </w:r>
      <w:r>
        <w:rPr>
          <w:rFonts w:ascii="Georgia" w:hAnsi="Georgia"/>
          <w:sz w:val="24"/>
          <w:szCs w:val="24"/>
        </w:rPr>
        <w:t>ned</w:t>
      </w:r>
      <w:r w:rsidR="001D05AD" w:rsidRPr="00F6178D">
        <w:rPr>
          <w:rFonts w:ascii="Georgia" w:hAnsi="Georgia"/>
          <w:sz w:val="24"/>
          <w:szCs w:val="24"/>
        </w:rPr>
        <w:t xml:space="preserve"> and implement several Museum projects, including:</w:t>
      </w:r>
      <w:r w:rsidR="0009029C">
        <w:rPr>
          <w:rFonts w:ascii="Georgia" w:hAnsi="Georgia"/>
          <w:sz w:val="24"/>
          <w:szCs w:val="24"/>
        </w:rPr>
        <w:t xml:space="preserve">          </w:t>
      </w:r>
      <w:r w:rsidR="001D05AD" w:rsidRPr="00F6178D">
        <w:rPr>
          <w:rFonts w:ascii="Georgia" w:hAnsi="Georgia"/>
          <w:sz w:val="24"/>
          <w:szCs w:val="24"/>
        </w:rPr>
        <w:t xml:space="preserve"> </w:t>
      </w:r>
      <w:r w:rsidR="0009029C">
        <w:rPr>
          <w:rFonts w:ascii="Georgia" w:hAnsi="Georgia"/>
          <w:sz w:val="24"/>
          <w:szCs w:val="24"/>
        </w:rPr>
        <w:t xml:space="preserve">                </w:t>
      </w:r>
      <w:r w:rsidR="0009029C">
        <w:rPr>
          <w:rFonts w:ascii="Georgia" w:hAnsi="Georgia"/>
          <w:sz w:val="24"/>
          <w:szCs w:val="24"/>
        </w:rPr>
        <w:tab/>
      </w:r>
      <w:r w:rsidR="0009029C">
        <w:rPr>
          <w:rFonts w:ascii="Georgia" w:hAnsi="Georgia"/>
          <w:sz w:val="24"/>
          <w:szCs w:val="24"/>
        </w:rPr>
        <w:tab/>
      </w:r>
      <w:r w:rsidR="0009029C">
        <w:rPr>
          <w:rFonts w:ascii="Georgia" w:hAnsi="Georgia"/>
          <w:sz w:val="24"/>
          <w:szCs w:val="24"/>
        </w:rPr>
        <w:tab/>
      </w:r>
      <w:r w:rsidR="0009029C">
        <w:rPr>
          <w:rFonts w:ascii="Georgia" w:hAnsi="Georgia"/>
          <w:sz w:val="24"/>
          <w:szCs w:val="24"/>
        </w:rPr>
        <w:tab/>
        <w:t xml:space="preserve">              </w:t>
      </w:r>
      <w:proofErr w:type="gramStart"/>
      <w:r w:rsidR="001C56BE">
        <w:rPr>
          <w:rFonts w:ascii="Georgia" w:hAnsi="Georgia"/>
          <w:sz w:val="24"/>
          <w:szCs w:val="24"/>
        </w:rPr>
        <w:t>1</w:t>
      </w:r>
      <w:r w:rsidR="000A4F27">
        <w:rPr>
          <w:rFonts w:ascii="Georgia" w:hAnsi="Georgia"/>
          <w:sz w:val="24"/>
          <w:szCs w:val="24"/>
        </w:rPr>
        <w:t>.</w:t>
      </w:r>
      <w:r w:rsidRPr="000A4F27">
        <w:rPr>
          <w:rFonts w:ascii="Georgia" w:hAnsi="Georgia"/>
          <w:b/>
          <w:i/>
          <w:sz w:val="24"/>
          <w:szCs w:val="24"/>
        </w:rPr>
        <w:t>“</w:t>
      </w:r>
      <w:proofErr w:type="gramEnd"/>
      <w:r w:rsidR="00FC5D87" w:rsidRPr="000A4F27">
        <w:rPr>
          <w:rFonts w:ascii="Georgia" w:hAnsi="Georgia"/>
          <w:b/>
          <w:i/>
          <w:sz w:val="24"/>
          <w:szCs w:val="24"/>
        </w:rPr>
        <w:t>But What IS it</w:t>
      </w:r>
      <w:r w:rsidR="000A4F27">
        <w:rPr>
          <w:rFonts w:ascii="Georgia" w:hAnsi="Georgia"/>
          <w:b/>
          <w:i/>
          <w:sz w:val="24"/>
          <w:szCs w:val="24"/>
        </w:rPr>
        <w:t>?</w:t>
      </w:r>
      <w:r w:rsidR="00FC5D87" w:rsidRPr="000A4F27">
        <w:rPr>
          <w:rFonts w:ascii="Georgia" w:hAnsi="Georgia"/>
          <w:b/>
          <w:i/>
          <w:sz w:val="24"/>
          <w:szCs w:val="24"/>
        </w:rPr>
        <w:t>”.</w:t>
      </w:r>
      <w:r w:rsidR="00FC5D87" w:rsidRPr="000A4F27">
        <w:rPr>
          <w:rFonts w:ascii="Georgia" w:hAnsi="Georgia"/>
          <w:i/>
          <w:sz w:val="24"/>
          <w:szCs w:val="24"/>
        </w:rPr>
        <w:t xml:space="preserve"> </w:t>
      </w:r>
      <w:r w:rsidR="00FC5D87" w:rsidRPr="000A4F27">
        <w:rPr>
          <w:rFonts w:ascii="Georgia" w:hAnsi="Georgia"/>
          <w:sz w:val="24"/>
          <w:szCs w:val="24"/>
        </w:rPr>
        <w:t>Planned</w:t>
      </w:r>
      <w:r w:rsidR="00FC5D87" w:rsidRPr="000A4F27">
        <w:rPr>
          <w:rFonts w:ascii="Georgia" w:hAnsi="Georgia"/>
          <w:i/>
          <w:sz w:val="24"/>
          <w:szCs w:val="24"/>
        </w:rPr>
        <w:t xml:space="preserve"> </w:t>
      </w:r>
      <w:r w:rsidR="001D05AD" w:rsidRPr="000A4F27">
        <w:rPr>
          <w:rFonts w:ascii="Georgia" w:hAnsi="Georgia"/>
          <w:sz w:val="24"/>
          <w:szCs w:val="24"/>
        </w:rPr>
        <w:t>in conjunction with Guilford’s Five Historic Museums</w:t>
      </w:r>
      <w:r w:rsidR="00FC5D87" w:rsidRPr="000A4F27">
        <w:rPr>
          <w:rFonts w:ascii="Georgia" w:hAnsi="Georgia"/>
          <w:sz w:val="24"/>
          <w:szCs w:val="24"/>
        </w:rPr>
        <w:t>’</w:t>
      </w:r>
      <w:r w:rsidR="001D05AD" w:rsidRPr="000A4F27">
        <w:rPr>
          <w:rFonts w:ascii="Georgia" w:hAnsi="Georgia"/>
          <w:sz w:val="24"/>
          <w:szCs w:val="24"/>
        </w:rPr>
        <w:t xml:space="preserve"> summer-long exhibit</w:t>
      </w:r>
      <w:r w:rsidR="00FC5D87" w:rsidRPr="000A4F27">
        <w:rPr>
          <w:rFonts w:ascii="Georgia" w:hAnsi="Georgia"/>
          <w:sz w:val="24"/>
          <w:szCs w:val="24"/>
        </w:rPr>
        <w:t xml:space="preserve">, it was only implemented by The Dudley Farm. </w:t>
      </w:r>
      <w:r w:rsidR="003741AC" w:rsidRPr="000A4F27">
        <w:rPr>
          <w:rFonts w:ascii="Georgia" w:hAnsi="Georgia"/>
          <w:sz w:val="24"/>
          <w:szCs w:val="24"/>
        </w:rPr>
        <w:t>Unusual</w:t>
      </w:r>
      <w:r w:rsidR="00FC5D87" w:rsidRPr="000A4F27">
        <w:rPr>
          <w:rFonts w:ascii="Georgia" w:hAnsi="Georgia"/>
          <w:sz w:val="24"/>
          <w:szCs w:val="24"/>
        </w:rPr>
        <w:t xml:space="preserve"> artifacts, information about patents and a review of Connecticut’s inventors of the 19</w:t>
      </w:r>
      <w:r w:rsidR="00FC5D87" w:rsidRPr="000A4F27">
        <w:rPr>
          <w:rFonts w:ascii="Georgia" w:hAnsi="Georgia"/>
          <w:sz w:val="24"/>
          <w:szCs w:val="24"/>
          <w:vertAlign w:val="superscript"/>
        </w:rPr>
        <w:t>th</w:t>
      </w:r>
      <w:r w:rsidR="00FC5D87" w:rsidRPr="000A4F27">
        <w:rPr>
          <w:rFonts w:ascii="Georgia" w:hAnsi="Georgia"/>
          <w:sz w:val="24"/>
          <w:szCs w:val="24"/>
        </w:rPr>
        <w:t xml:space="preserve"> –century were all highlighted. </w:t>
      </w:r>
      <w:r w:rsidR="001D05AD" w:rsidRPr="000A4F27">
        <w:rPr>
          <w:rFonts w:ascii="Georgia" w:hAnsi="Georgia"/>
          <w:b/>
          <w:i/>
          <w:sz w:val="24"/>
          <w:szCs w:val="24"/>
        </w:rPr>
        <w:t xml:space="preserve"> </w:t>
      </w:r>
    </w:p>
    <w:p w14:paraId="529C7507" w14:textId="77777777" w:rsidR="000A4F27" w:rsidRDefault="007B151D" w:rsidP="000A4F27">
      <w:pPr>
        <w:spacing w:line="300" w:lineRule="atLeast"/>
      </w:pPr>
      <w:r>
        <w:rPr>
          <w:rFonts w:ascii="Helvetica" w:hAnsi="Helvetica" w:cs="Helvetica"/>
          <w:noProof/>
          <w:color w:val="333333"/>
          <w:sz w:val="21"/>
          <w:szCs w:val="21"/>
        </w:rPr>
        <w:drawing>
          <wp:anchor distT="0" distB="0" distL="114300" distR="114300" simplePos="0" relativeHeight="251665408" behindDoc="0" locked="0" layoutInCell="1" allowOverlap="1" wp14:anchorId="06A996D7" wp14:editId="330C58CC">
            <wp:simplePos x="0" y="0"/>
            <wp:positionH relativeFrom="margin">
              <wp:align>right</wp:align>
            </wp:positionH>
            <wp:positionV relativeFrom="paragraph">
              <wp:posOffset>244475</wp:posOffset>
            </wp:positionV>
            <wp:extent cx="1322705" cy="2359660"/>
            <wp:effectExtent l="0" t="0" r="0" b="254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22705" cy="2359660"/>
                    </a:xfrm>
                    <a:prstGeom prst="rect">
                      <a:avLst/>
                    </a:prstGeom>
                    <a:noFill/>
                  </pic:spPr>
                </pic:pic>
              </a:graphicData>
            </a:graphic>
            <wp14:sizeRelH relativeFrom="page">
              <wp14:pctWidth>0</wp14:pctWidth>
            </wp14:sizeRelH>
            <wp14:sizeRelV relativeFrom="page">
              <wp14:pctHeight>0</wp14:pctHeight>
            </wp14:sizeRelV>
          </wp:anchor>
        </w:drawing>
      </w:r>
      <w:r w:rsidR="001C56BE">
        <w:rPr>
          <w:rFonts w:ascii="Georgia" w:hAnsi="Georgia"/>
          <w:b/>
          <w:sz w:val="24"/>
          <w:szCs w:val="24"/>
        </w:rPr>
        <w:t>2</w:t>
      </w:r>
      <w:r w:rsidR="000A4F27">
        <w:rPr>
          <w:rFonts w:ascii="Georgia" w:hAnsi="Georgia"/>
          <w:b/>
          <w:sz w:val="24"/>
          <w:szCs w:val="24"/>
        </w:rPr>
        <w:t xml:space="preserve">. </w:t>
      </w:r>
      <w:r w:rsidR="000A4F27" w:rsidRPr="0069208B">
        <w:rPr>
          <w:rFonts w:ascii="Georgia" w:hAnsi="Georgia"/>
          <w:b/>
          <w:sz w:val="24"/>
          <w:szCs w:val="24"/>
        </w:rPr>
        <w:t>Guilford Library History Scavenger Hunt</w:t>
      </w:r>
      <w:r w:rsidR="000A4F27">
        <w:rPr>
          <w:rFonts w:ascii="Georgia" w:hAnsi="Georgia"/>
          <w:sz w:val="24"/>
          <w:szCs w:val="24"/>
        </w:rPr>
        <w:t xml:space="preserve"> </w:t>
      </w:r>
    </w:p>
    <w:p w14:paraId="57425D6A" w14:textId="77777777" w:rsidR="003741AC" w:rsidRPr="0009029C" w:rsidRDefault="003741AC" w:rsidP="003741AC">
      <w:pPr>
        <w:textAlignment w:val="baseline"/>
        <w:rPr>
          <w:rFonts w:ascii="Georgia" w:hAnsi="Georgia" w:cs="Helvetica"/>
          <w:color w:val="333333"/>
          <w:sz w:val="24"/>
          <w:szCs w:val="24"/>
        </w:rPr>
      </w:pPr>
      <w:r w:rsidRPr="0009029C">
        <w:rPr>
          <w:rFonts w:ascii="Georgia" w:hAnsi="Georgia" w:cs="Helvetica"/>
          <w:color w:val="333333"/>
          <w:sz w:val="24"/>
          <w:szCs w:val="24"/>
        </w:rPr>
        <w:t xml:space="preserve">This non-contact activity for children during the Covid-19 pandemic was developed by the 5 Guilford Museums and coordinated by Tracy </w:t>
      </w:r>
      <w:proofErr w:type="spellStart"/>
      <w:r w:rsidRPr="0009029C">
        <w:rPr>
          <w:rFonts w:ascii="Georgia" w:hAnsi="Georgia" w:cs="Helvetica"/>
          <w:color w:val="333333"/>
          <w:sz w:val="24"/>
          <w:szCs w:val="24"/>
        </w:rPr>
        <w:t>Tomiselli</w:t>
      </w:r>
      <w:proofErr w:type="spellEnd"/>
      <w:r w:rsidRPr="0009029C">
        <w:rPr>
          <w:rFonts w:ascii="Georgia" w:hAnsi="Georgia" w:cs="Helvetica"/>
          <w:color w:val="333333"/>
          <w:sz w:val="24"/>
          <w:szCs w:val="24"/>
        </w:rPr>
        <w:t>.  The Hunt will take you around town (while you practice safe social distancing) to discover treasures of Guilford history.</w:t>
      </w:r>
    </w:p>
    <w:p w14:paraId="28069D7A" w14:textId="77777777" w:rsidR="003741AC" w:rsidRPr="0009029C" w:rsidRDefault="003741AC" w:rsidP="003741AC">
      <w:pPr>
        <w:textAlignment w:val="baseline"/>
        <w:rPr>
          <w:rFonts w:ascii="Georgia" w:hAnsi="Georgia" w:cs="Helvetica"/>
          <w:color w:val="333333"/>
          <w:sz w:val="24"/>
          <w:szCs w:val="24"/>
        </w:rPr>
      </w:pPr>
      <w:r w:rsidRPr="0009029C">
        <w:rPr>
          <w:rFonts w:ascii="Georgia" w:hAnsi="Georgia" w:cs="Helvetica"/>
          <w:color w:val="333333"/>
          <w:sz w:val="24"/>
          <w:szCs w:val="24"/>
        </w:rPr>
        <w:t>The scavenger history hunt is available at </w:t>
      </w:r>
      <w:hyperlink r:id="rId13" w:history="1">
        <w:r w:rsidRPr="0009029C">
          <w:rPr>
            <w:rStyle w:val="Hyperlink"/>
            <w:rFonts w:ascii="Georgia" w:hAnsi="Georgia" w:cs="Helvetica"/>
            <w:sz w:val="24"/>
            <w:szCs w:val="24"/>
          </w:rPr>
          <w:t>https://www.history-hunt.gflarchives.org</w:t>
        </w:r>
      </w:hyperlink>
    </w:p>
    <w:p w14:paraId="20D40F5D" w14:textId="77777777" w:rsidR="000A4F27" w:rsidRDefault="000A4F27" w:rsidP="000A4F27">
      <w:pPr>
        <w:spacing w:line="300" w:lineRule="atLeast"/>
        <w:rPr>
          <w:rFonts w:ascii="Georgia" w:hAnsi="Georgia"/>
          <w:b/>
          <w:sz w:val="28"/>
          <w:szCs w:val="28"/>
        </w:rPr>
      </w:pPr>
      <w:r>
        <w:rPr>
          <w:rFonts w:ascii="Georgia" w:hAnsi="Georgia"/>
          <w:sz w:val="24"/>
          <w:szCs w:val="24"/>
        </w:rPr>
        <w:t xml:space="preserve">3. </w:t>
      </w:r>
      <w:r w:rsidR="003741AC">
        <w:rPr>
          <w:rFonts w:ascii="Georgia" w:hAnsi="Georgia"/>
          <w:b/>
          <w:sz w:val="28"/>
          <w:szCs w:val="28"/>
        </w:rPr>
        <w:t>S</w:t>
      </w:r>
      <w:r w:rsidRPr="003741AC">
        <w:rPr>
          <w:rFonts w:ascii="Georgia" w:hAnsi="Georgia"/>
          <w:b/>
          <w:sz w:val="28"/>
          <w:szCs w:val="28"/>
        </w:rPr>
        <w:t>elf-guided walking tour</w:t>
      </w:r>
    </w:p>
    <w:p w14:paraId="025E258D" w14:textId="77777777" w:rsidR="003741AC" w:rsidRPr="003741AC" w:rsidRDefault="003741AC" w:rsidP="000A4F27">
      <w:pPr>
        <w:spacing w:line="300" w:lineRule="atLeast"/>
        <w:rPr>
          <w:rFonts w:ascii="Georgia" w:hAnsi="Georgia"/>
          <w:sz w:val="24"/>
          <w:szCs w:val="24"/>
        </w:rPr>
      </w:pPr>
      <w:r>
        <w:rPr>
          <w:rFonts w:ascii="Georgia" w:hAnsi="Georgia"/>
          <w:sz w:val="24"/>
          <w:szCs w:val="24"/>
        </w:rPr>
        <w:t>With COVI</w:t>
      </w:r>
      <w:r w:rsidR="0009029C">
        <w:rPr>
          <w:rFonts w:ascii="Georgia" w:hAnsi="Georgia"/>
          <w:sz w:val="24"/>
          <w:szCs w:val="24"/>
        </w:rPr>
        <w:t>D</w:t>
      </w:r>
      <w:r>
        <w:rPr>
          <w:rFonts w:ascii="Georgia" w:hAnsi="Georgia"/>
          <w:sz w:val="24"/>
          <w:szCs w:val="24"/>
        </w:rPr>
        <w:t>-19 compromising the</w:t>
      </w:r>
      <w:r w:rsidR="0009029C">
        <w:rPr>
          <w:rFonts w:ascii="Georgia" w:hAnsi="Georgia"/>
          <w:sz w:val="24"/>
          <w:szCs w:val="24"/>
        </w:rPr>
        <w:t xml:space="preserve"> ability of museums to offer their usual </w:t>
      </w:r>
      <w:r>
        <w:rPr>
          <w:rFonts w:ascii="Georgia" w:hAnsi="Georgia"/>
          <w:sz w:val="24"/>
          <w:szCs w:val="24"/>
        </w:rPr>
        <w:t xml:space="preserve">programs </w:t>
      </w:r>
      <w:r w:rsidR="0009029C">
        <w:rPr>
          <w:rFonts w:ascii="Georgia" w:hAnsi="Georgia"/>
          <w:sz w:val="24"/>
          <w:szCs w:val="24"/>
        </w:rPr>
        <w:t>and thus jeopardizing income, Connecticut Humanities provided Quick Grants to help applicants develop programs which could be accessed from outside.  Our self-guided walking tour had not been updated in a couple of decades and this grant allowed us utilize a professional graphic designer to not only design an improved tour but to allow it to be accessed via our website. We are hoping to have this available to the public by Mid-October.</w:t>
      </w:r>
    </w:p>
    <w:p w14:paraId="70D33FA0" w14:textId="77777777" w:rsidR="00856BC9" w:rsidRDefault="00856BC9" w:rsidP="00F6178D">
      <w:pPr>
        <w:spacing w:line="300" w:lineRule="atLeast"/>
        <w:rPr>
          <w:rFonts w:ascii="Georgia" w:hAnsi="Georgia"/>
          <w:sz w:val="24"/>
          <w:szCs w:val="24"/>
        </w:rPr>
      </w:pPr>
      <w:r w:rsidRPr="00942F70">
        <w:rPr>
          <w:noProof/>
        </w:rPr>
        <w:drawing>
          <wp:inline distT="0" distB="0" distL="0" distR="0" wp14:anchorId="7BB767C4" wp14:editId="4614CC5B">
            <wp:extent cx="2743200" cy="2053683"/>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43200" cy="2053683"/>
                    </a:xfrm>
                    <a:prstGeom prst="rect">
                      <a:avLst/>
                    </a:prstGeom>
                    <a:noFill/>
                    <a:ln>
                      <a:noFill/>
                    </a:ln>
                  </pic:spPr>
                </pic:pic>
              </a:graphicData>
            </a:graphic>
          </wp:inline>
        </w:drawing>
      </w:r>
    </w:p>
    <w:p w14:paraId="733CE02D" w14:textId="77777777" w:rsidR="001D05AD" w:rsidRPr="00F6178D" w:rsidRDefault="007B151D" w:rsidP="00F6178D">
      <w:pPr>
        <w:spacing w:line="300" w:lineRule="atLeast"/>
        <w:rPr>
          <w:rFonts w:ascii="Georgia" w:hAnsi="Georgia"/>
          <w:sz w:val="24"/>
          <w:szCs w:val="24"/>
        </w:rPr>
      </w:pPr>
      <w:r>
        <w:rPr>
          <w:rFonts w:ascii="Georgia" w:hAnsi="Georgia"/>
          <w:sz w:val="24"/>
          <w:szCs w:val="24"/>
        </w:rPr>
        <w:lastRenderedPageBreak/>
        <w:t>While it has been a difficult</w:t>
      </w:r>
      <w:r w:rsidR="001D05AD" w:rsidRPr="00F6178D">
        <w:rPr>
          <w:rFonts w:ascii="Georgia" w:hAnsi="Georgia"/>
          <w:sz w:val="24"/>
          <w:szCs w:val="24"/>
        </w:rPr>
        <w:t xml:space="preserve"> year</w:t>
      </w:r>
      <w:r>
        <w:rPr>
          <w:rFonts w:ascii="Georgia" w:hAnsi="Georgia"/>
          <w:sz w:val="24"/>
          <w:szCs w:val="24"/>
        </w:rPr>
        <w:t>, we are looking forward to a successful 2021.</w:t>
      </w:r>
    </w:p>
    <w:p w14:paraId="01710348" w14:textId="77777777" w:rsidR="001D05AD" w:rsidRPr="00F6178D" w:rsidRDefault="001D05AD" w:rsidP="00F6178D">
      <w:pPr>
        <w:spacing w:line="300" w:lineRule="atLeast"/>
        <w:rPr>
          <w:rFonts w:ascii="Georgia" w:hAnsi="Georgia"/>
          <w:b/>
          <w:i/>
          <w:sz w:val="28"/>
          <w:szCs w:val="28"/>
        </w:rPr>
      </w:pPr>
      <w:r w:rsidRPr="00F6178D">
        <w:rPr>
          <w:rFonts w:ascii="Georgia" w:hAnsi="Georgia"/>
          <w:b/>
          <w:i/>
          <w:sz w:val="28"/>
          <w:szCs w:val="28"/>
        </w:rPr>
        <w:t>So Won’t You Consider ---</w:t>
      </w:r>
    </w:p>
    <w:p w14:paraId="6797880B" w14:textId="77777777" w:rsidR="001D05AD" w:rsidRDefault="001D05AD" w:rsidP="00F6178D">
      <w:pPr>
        <w:spacing w:line="300" w:lineRule="atLeast"/>
        <w:rPr>
          <w:rFonts w:ascii="Georgia" w:hAnsi="Georgia"/>
          <w:sz w:val="24"/>
          <w:szCs w:val="24"/>
        </w:rPr>
      </w:pPr>
      <w:r w:rsidRPr="00F6178D">
        <w:rPr>
          <w:rFonts w:ascii="Georgia" w:hAnsi="Georgia"/>
          <w:sz w:val="24"/>
          <w:szCs w:val="24"/>
        </w:rPr>
        <w:t>-Giving an additional gift to our organization. As you know, there is no governmental funding, and financial contributions are needed for day-to-day operations as well as special projects</w:t>
      </w:r>
      <w:r w:rsidR="00856BC9">
        <w:rPr>
          <w:rFonts w:ascii="Georgia" w:hAnsi="Georgia"/>
          <w:sz w:val="24"/>
          <w:szCs w:val="24"/>
        </w:rPr>
        <w:t xml:space="preserve">, including replacing the sills under the house, creating a structure to house our sawmill, </w:t>
      </w:r>
      <w:r w:rsidR="007B151D">
        <w:rPr>
          <w:rFonts w:ascii="Georgia" w:hAnsi="Georgia"/>
          <w:sz w:val="24"/>
          <w:szCs w:val="24"/>
        </w:rPr>
        <w:t xml:space="preserve">reconstructing our </w:t>
      </w:r>
      <w:proofErr w:type="spellStart"/>
      <w:r w:rsidR="007B151D">
        <w:rPr>
          <w:rFonts w:ascii="Georgia" w:hAnsi="Georgia"/>
          <w:sz w:val="24"/>
          <w:szCs w:val="24"/>
        </w:rPr>
        <w:t>Aermotor</w:t>
      </w:r>
      <w:proofErr w:type="spellEnd"/>
      <w:r w:rsidR="007B151D">
        <w:rPr>
          <w:rFonts w:ascii="Georgia" w:hAnsi="Georgia"/>
          <w:sz w:val="24"/>
          <w:szCs w:val="24"/>
        </w:rPr>
        <w:t xml:space="preserve"> windmill, </w:t>
      </w:r>
      <w:r w:rsidR="00856BC9">
        <w:rPr>
          <w:rFonts w:ascii="Georgia" w:hAnsi="Georgia"/>
          <w:sz w:val="24"/>
          <w:szCs w:val="24"/>
        </w:rPr>
        <w:t>and provi</w:t>
      </w:r>
      <w:r w:rsidR="007B151D">
        <w:rPr>
          <w:rFonts w:ascii="Georgia" w:hAnsi="Georgia"/>
          <w:sz w:val="24"/>
          <w:szCs w:val="24"/>
        </w:rPr>
        <w:t>ding a building to better serv</w:t>
      </w:r>
      <w:r w:rsidR="00856BC9">
        <w:rPr>
          <w:rFonts w:ascii="Georgia" w:hAnsi="Georgia"/>
          <w:sz w:val="24"/>
          <w:szCs w:val="24"/>
        </w:rPr>
        <w:t>e the Quinnipiac Tribal Museum</w:t>
      </w:r>
      <w:r w:rsidRPr="00F6178D">
        <w:rPr>
          <w:rFonts w:ascii="Georgia" w:hAnsi="Georgia"/>
          <w:sz w:val="24"/>
          <w:szCs w:val="24"/>
        </w:rPr>
        <w:t>. Matching funds are needed for grant support.                                                                        -Volunteering to assist in one of our many projects or as a committee member. There is muc</w:t>
      </w:r>
      <w:r w:rsidR="002E62B5">
        <w:rPr>
          <w:rFonts w:ascii="Georgia" w:hAnsi="Georgia"/>
          <w:sz w:val="24"/>
          <w:szCs w:val="24"/>
        </w:rPr>
        <w:t>h work to be done. So far over 5</w:t>
      </w:r>
      <w:r w:rsidRPr="00F6178D">
        <w:rPr>
          <w:rFonts w:ascii="Georgia" w:hAnsi="Georgia"/>
          <w:sz w:val="24"/>
          <w:szCs w:val="24"/>
        </w:rPr>
        <w:t>0 volunteers have contributed more than 2000 hours o</w:t>
      </w:r>
      <w:r w:rsidR="000E0B28">
        <w:rPr>
          <w:rFonts w:ascii="Georgia" w:hAnsi="Georgia"/>
          <w:sz w:val="24"/>
          <w:szCs w:val="24"/>
        </w:rPr>
        <w:t xml:space="preserve">f </w:t>
      </w:r>
      <w:r w:rsidR="000E0B28">
        <w:rPr>
          <w:rFonts w:ascii="Georgia" w:hAnsi="Georgia"/>
          <w:sz w:val="24"/>
          <w:szCs w:val="24"/>
        </w:rPr>
        <w:t>time to the Foundation in 201</w:t>
      </w:r>
      <w:r w:rsidR="002E62B5">
        <w:rPr>
          <w:rFonts w:ascii="Georgia" w:hAnsi="Georgia"/>
          <w:sz w:val="24"/>
          <w:szCs w:val="24"/>
        </w:rPr>
        <w:t>9</w:t>
      </w:r>
      <w:r w:rsidR="00EA02BB">
        <w:rPr>
          <w:rFonts w:ascii="Georgia" w:hAnsi="Georgia"/>
          <w:sz w:val="24"/>
          <w:szCs w:val="24"/>
        </w:rPr>
        <w:t>– valued at more than $60</w:t>
      </w:r>
      <w:r w:rsidRPr="00F6178D">
        <w:rPr>
          <w:rFonts w:ascii="Georgia" w:hAnsi="Georgia"/>
          <w:sz w:val="24"/>
          <w:szCs w:val="24"/>
        </w:rPr>
        <w:t>,000!</w:t>
      </w:r>
    </w:p>
    <w:p w14:paraId="3B4AF240" w14:textId="77777777" w:rsidR="001D05AD" w:rsidRPr="00F6178D" w:rsidRDefault="00EA02BB" w:rsidP="00F6178D">
      <w:pPr>
        <w:spacing w:line="300" w:lineRule="atLeast"/>
        <w:rPr>
          <w:rFonts w:ascii="Georgia" w:hAnsi="Georgia"/>
          <w:b/>
          <w:sz w:val="24"/>
          <w:szCs w:val="24"/>
        </w:rPr>
      </w:pPr>
      <w:r>
        <w:rPr>
          <w:rFonts w:ascii="Georgia" w:hAnsi="Georgia"/>
          <w:b/>
          <w:sz w:val="24"/>
          <w:szCs w:val="24"/>
        </w:rPr>
        <w:t>2019-2020</w:t>
      </w:r>
      <w:r w:rsidR="001D05AD" w:rsidRPr="00F6178D">
        <w:rPr>
          <w:rFonts w:ascii="Georgia" w:hAnsi="Georgia"/>
          <w:b/>
          <w:sz w:val="24"/>
          <w:szCs w:val="24"/>
        </w:rPr>
        <w:t xml:space="preserve"> Board of Directors and Officers</w:t>
      </w:r>
    </w:p>
    <w:p w14:paraId="453C67E7" w14:textId="77777777" w:rsidR="00EA02BB" w:rsidRDefault="001D05AD" w:rsidP="00EA02BB">
      <w:pPr>
        <w:spacing w:line="300" w:lineRule="atLeast"/>
        <w:rPr>
          <w:rFonts w:ascii="Georgia" w:hAnsi="Georgia"/>
          <w:sz w:val="24"/>
          <w:szCs w:val="24"/>
        </w:rPr>
      </w:pPr>
      <w:r w:rsidRPr="00F6178D">
        <w:rPr>
          <w:rFonts w:ascii="Georgia" w:hAnsi="Georgia"/>
          <w:sz w:val="24"/>
          <w:szCs w:val="24"/>
        </w:rPr>
        <w:t xml:space="preserve">President: Bill Black                                            Vice President: Janet Dudley                 Secretary: Jerri Guadagno  </w:t>
      </w:r>
      <w:r w:rsidR="00EA02BB">
        <w:rPr>
          <w:rFonts w:ascii="Georgia" w:hAnsi="Georgia"/>
          <w:sz w:val="24"/>
          <w:szCs w:val="24"/>
        </w:rPr>
        <w:tab/>
      </w:r>
      <w:r w:rsidR="005C340C">
        <w:rPr>
          <w:rFonts w:ascii="Georgia" w:hAnsi="Georgia"/>
          <w:sz w:val="24"/>
          <w:szCs w:val="24"/>
        </w:rPr>
        <w:t>Corresponding Secretary:</w:t>
      </w:r>
      <w:r w:rsidR="00E67B63">
        <w:rPr>
          <w:rFonts w:ascii="Georgia" w:hAnsi="Georgia"/>
          <w:sz w:val="24"/>
          <w:szCs w:val="24"/>
        </w:rPr>
        <w:t xml:space="preserve"> </w:t>
      </w:r>
      <w:r w:rsidR="00EA02BB">
        <w:rPr>
          <w:rFonts w:ascii="Georgia" w:hAnsi="Georgia"/>
          <w:sz w:val="24"/>
          <w:szCs w:val="24"/>
        </w:rPr>
        <w:tab/>
      </w:r>
      <w:r w:rsidR="005C340C">
        <w:rPr>
          <w:rFonts w:ascii="Georgia" w:hAnsi="Georgia"/>
          <w:sz w:val="24"/>
          <w:szCs w:val="24"/>
        </w:rPr>
        <w:t xml:space="preserve">Dorothy Crampton                 </w:t>
      </w:r>
      <w:r w:rsidRPr="00F6178D">
        <w:rPr>
          <w:rFonts w:ascii="Georgia" w:hAnsi="Georgia"/>
          <w:sz w:val="24"/>
          <w:szCs w:val="24"/>
        </w:rPr>
        <w:t xml:space="preserve">Treasurer: </w:t>
      </w:r>
      <w:r w:rsidR="00EA02BB">
        <w:rPr>
          <w:rFonts w:ascii="Georgia" w:hAnsi="Georgia"/>
          <w:sz w:val="24"/>
          <w:szCs w:val="24"/>
        </w:rPr>
        <w:t>Tom Cost</w:t>
      </w:r>
      <w:r w:rsidRPr="00F6178D">
        <w:rPr>
          <w:rFonts w:ascii="Georgia" w:hAnsi="Georgia"/>
          <w:sz w:val="24"/>
          <w:szCs w:val="24"/>
        </w:rPr>
        <w:t xml:space="preserve">                               </w:t>
      </w:r>
      <w:proofErr w:type="spellStart"/>
      <w:r w:rsidR="00EA02BB">
        <w:rPr>
          <w:rFonts w:ascii="Georgia" w:hAnsi="Georgia"/>
          <w:sz w:val="24"/>
          <w:szCs w:val="24"/>
        </w:rPr>
        <w:t>Ass’t</w:t>
      </w:r>
      <w:proofErr w:type="spellEnd"/>
      <w:r w:rsidR="00EA02BB">
        <w:rPr>
          <w:rFonts w:ascii="Georgia" w:hAnsi="Georgia"/>
          <w:sz w:val="24"/>
          <w:szCs w:val="24"/>
        </w:rPr>
        <w:t xml:space="preserve"> Treasurer: Bill Black</w:t>
      </w:r>
    </w:p>
    <w:p w14:paraId="396ADCEA" w14:textId="77777777" w:rsidR="00F6178D" w:rsidRDefault="001D05AD" w:rsidP="00EA02BB">
      <w:pPr>
        <w:spacing w:line="300" w:lineRule="atLeast"/>
        <w:rPr>
          <w:rFonts w:ascii="Georgia" w:eastAsia="Times New Roman" w:hAnsi="Georgia" w:cs="Times New Roman"/>
          <w:bCs/>
          <w:color w:val="000000"/>
          <w:sz w:val="24"/>
          <w:szCs w:val="24"/>
        </w:rPr>
      </w:pPr>
      <w:r w:rsidRPr="00F6178D">
        <w:rPr>
          <w:rFonts w:ascii="Georgia" w:eastAsia="Times New Roman" w:hAnsi="Georgia" w:cs="Times New Roman"/>
          <w:bCs/>
          <w:color w:val="000000"/>
          <w:sz w:val="24"/>
          <w:szCs w:val="24"/>
        </w:rPr>
        <w:t>Kendrick Norris</w:t>
      </w:r>
      <w:r w:rsidR="00EA02BB">
        <w:rPr>
          <w:rFonts w:ascii="Georgia" w:hAnsi="Georgia"/>
          <w:sz w:val="24"/>
          <w:szCs w:val="24"/>
        </w:rPr>
        <w:tab/>
      </w:r>
      <w:r w:rsidR="00EA02BB">
        <w:rPr>
          <w:rFonts w:ascii="Georgia" w:hAnsi="Georgia"/>
          <w:sz w:val="24"/>
          <w:szCs w:val="24"/>
        </w:rPr>
        <w:tab/>
      </w:r>
      <w:r w:rsidR="00EA02BB">
        <w:rPr>
          <w:rFonts w:ascii="Georgia" w:hAnsi="Georgia"/>
          <w:sz w:val="24"/>
          <w:szCs w:val="24"/>
        </w:rPr>
        <w:tab/>
        <w:t xml:space="preserve">  </w:t>
      </w:r>
      <w:r w:rsidRPr="00F6178D">
        <w:rPr>
          <w:rFonts w:ascii="Georgia" w:eastAsia="Times New Roman" w:hAnsi="Georgia" w:cs="Times New Roman"/>
          <w:bCs/>
          <w:color w:val="000000"/>
          <w:sz w:val="24"/>
          <w:szCs w:val="24"/>
        </w:rPr>
        <w:t>James Powers</w:t>
      </w:r>
      <w:r w:rsidR="00EA02BB">
        <w:rPr>
          <w:rFonts w:ascii="Georgia" w:hAnsi="Georgia"/>
          <w:sz w:val="24"/>
          <w:szCs w:val="24"/>
        </w:rPr>
        <w:t xml:space="preserve">    </w:t>
      </w:r>
      <w:r w:rsidR="00EA02BB">
        <w:rPr>
          <w:rFonts w:ascii="Georgia" w:hAnsi="Georgia"/>
          <w:sz w:val="24"/>
          <w:szCs w:val="24"/>
        </w:rPr>
        <w:tab/>
      </w:r>
      <w:r w:rsidR="00EA02BB">
        <w:rPr>
          <w:rFonts w:ascii="Georgia" w:hAnsi="Georgia"/>
          <w:sz w:val="24"/>
          <w:szCs w:val="24"/>
        </w:rPr>
        <w:tab/>
        <w:t xml:space="preserve">                  </w:t>
      </w:r>
      <w:r w:rsidRPr="00F6178D">
        <w:rPr>
          <w:rFonts w:ascii="Georgia" w:eastAsia="Times New Roman" w:hAnsi="Georgia" w:cs="Times New Roman"/>
          <w:bCs/>
          <w:color w:val="000000"/>
          <w:sz w:val="24"/>
          <w:szCs w:val="24"/>
        </w:rPr>
        <w:t>Bob Guadagno</w:t>
      </w:r>
      <w:r w:rsidR="00EA02BB">
        <w:rPr>
          <w:rFonts w:ascii="Georgia" w:eastAsia="Times New Roman" w:hAnsi="Georgia" w:cs="Times New Roman"/>
          <w:bCs/>
          <w:color w:val="000000"/>
          <w:sz w:val="24"/>
          <w:szCs w:val="24"/>
        </w:rPr>
        <w:t xml:space="preserve"> (dec)</w:t>
      </w:r>
      <w:r w:rsidR="00EA02BB">
        <w:rPr>
          <w:rFonts w:ascii="Georgia" w:hAnsi="Georgia"/>
          <w:sz w:val="24"/>
          <w:szCs w:val="24"/>
        </w:rPr>
        <w:t xml:space="preserve">                               </w:t>
      </w:r>
      <w:r w:rsidR="00F6178D" w:rsidRPr="001D470D">
        <w:rPr>
          <w:rFonts w:ascii="Georgia" w:eastAsia="Times New Roman" w:hAnsi="Georgia" w:cs="Times New Roman"/>
          <w:bCs/>
          <w:color w:val="000000"/>
          <w:sz w:val="24"/>
          <w:szCs w:val="24"/>
        </w:rPr>
        <w:t>Don Homer</w:t>
      </w:r>
      <w:r w:rsidR="00EA02BB">
        <w:rPr>
          <w:rFonts w:ascii="Georgia" w:hAnsi="Georgia"/>
          <w:sz w:val="24"/>
          <w:szCs w:val="24"/>
        </w:rPr>
        <w:t xml:space="preserve">                                            </w:t>
      </w:r>
      <w:r w:rsidR="00F6178D" w:rsidRPr="001D470D">
        <w:rPr>
          <w:rFonts w:ascii="Georgia" w:eastAsia="Times New Roman" w:hAnsi="Georgia" w:cs="Times New Roman"/>
          <w:bCs/>
          <w:color w:val="000000"/>
          <w:sz w:val="24"/>
          <w:szCs w:val="24"/>
        </w:rPr>
        <w:t>Doug Williamson</w:t>
      </w:r>
      <w:r w:rsidR="00EA02BB">
        <w:rPr>
          <w:rFonts w:ascii="Georgia" w:hAnsi="Georgia"/>
          <w:sz w:val="24"/>
          <w:szCs w:val="24"/>
        </w:rPr>
        <w:t xml:space="preserve">                                     </w:t>
      </w:r>
      <w:r w:rsidR="00F6178D" w:rsidRPr="001D470D">
        <w:rPr>
          <w:rFonts w:ascii="Georgia" w:eastAsia="Times New Roman" w:hAnsi="Georgia" w:cs="Times New Roman"/>
          <w:bCs/>
          <w:color w:val="000000"/>
          <w:sz w:val="24"/>
          <w:szCs w:val="24"/>
        </w:rPr>
        <w:t>Ray Guimont</w:t>
      </w:r>
      <w:r w:rsidR="00EA02BB">
        <w:rPr>
          <w:rFonts w:ascii="Georgia" w:hAnsi="Georgia"/>
          <w:sz w:val="24"/>
          <w:szCs w:val="24"/>
        </w:rPr>
        <w:t xml:space="preserve">                                         </w:t>
      </w:r>
      <w:r w:rsidR="00F6178D" w:rsidRPr="001D470D">
        <w:rPr>
          <w:rFonts w:ascii="Georgia" w:eastAsia="Times New Roman" w:hAnsi="Georgia" w:cs="Times New Roman"/>
          <w:bCs/>
          <w:color w:val="000000"/>
          <w:sz w:val="24"/>
          <w:szCs w:val="24"/>
        </w:rPr>
        <w:t>Buster Scranton</w:t>
      </w:r>
      <w:r w:rsidR="00EA02BB">
        <w:rPr>
          <w:rFonts w:ascii="Georgia" w:hAnsi="Georgia"/>
          <w:sz w:val="24"/>
          <w:szCs w:val="24"/>
        </w:rPr>
        <w:t xml:space="preserve">                                     </w:t>
      </w:r>
      <w:r w:rsidR="00F6178D" w:rsidRPr="001D470D">
        <w:rPr>
          <w:rFonts w:ascii="Georgia" w:eastAsia="Times New Roman" w:hAnsi="Georgia" w:cs="Times New Roman"/>
          <w:bCs/>
          <w:color w:val="000000"/>
          <w:sz w:val="24"/>
          <w:szCs w:val="24"/>
        </w:rPr>
        <w:t>Tom Leddy</w:t>
      </w:r>
    </w:p>
    <w:p w14:paraId="53A9C83C" w14:textId="77777777" w:rsidR="00EA02BB" w:rsidRDefault="00EA02BB" w:rsidP="00EA02BB">
      <w:pPr>
        <w:spacing w:line="300" w:lineRule="atLeast"/>
        <w:rPr>
          <w:rFonts w:ascii="Georgia" w:hAnsi="Georgia"/>
          <w:sz w:val="24"/>
          <w:szCs w:val="24"/>
        </w:rPr>
        <w:sectPr w:rsidR="00EA02BB" w:rsidSect="001D05AD">
          <w:type w:val="continuous"/>
          <w:pgSz w:w="12240" w:h="20160" w:code="5"/>
          <w:pgMar w:top="1440" w:right="1440" w:bottom="1440" w:left="1440" w:header="720" w:footer="720" w:gutter="0"/>
          <w:cols w:num="2" w:space="720"/>
          <w:docGrid w:linePitch="360"/>
        </w:sectPr>
      </w:pPr>
    </w:p>
    <w:p w14:paraId="33738DB9" w14:textId="77777777" w:rsidR="00EA02BB" w:rsidRPr="00EA02BB" w:rsidRDefault="00EA02BB" w:rsidP="00EA02BB">
      <w:pPr>
        <w:spacing w:line="300" w:lineRule="atLeast"/>
        <w:rPr>
          <w:rFonts w:ascii="Georgia" w:hAnsi="Georgia"/>
          <w:sz w:val="24"/>
          <w:szCs w:val="24"/>
        </w:rPr>
      </w:pPr>
    </w:p>
    <w:p w14:paraId="7310C992" w14:textId="77777777" w:rsidR="00EA02BB" w:rsidRDefault="00EA02BB" w:rsidP="00F6178D">
      <w:pPr>
        <w:spacing w:after="0" w:line="240" w:lineRule="auto"/>
        <w:rPr>
          <w:rFonts w:ascii="Bookman Old Style" w:eastAsia="Times New Roman" w:hAnsi="Bookman Old Style" w:cs="Times New Roman"/>
          <w:bCs/>
          <w:color w:val="000000"/>
          <w:sz w:val="24"/>
          <w:szCs w:val="24"/>
        </w:rPr>
        <w:sectPr w:rsidR="00EA02BB" w:rsidSect="00EA02BB">
          <w:type w:val="continuous"/>
          <w:pgSz w:w="12240" w:h="20160" w:code="5"/>
          <w:pgMar w:top="1440" w:right="1440" w:bottom="1440" w:left="1440" w:header="720" w:footer="720" w:gutter="0"/>
          <w:cols w:space="720"/>
          <w:docGrid w:linePitch="360"/>
        </w:sectPr>
      </w:pPr>
    </w:p>
    <w:p w14:paraId="6611DE4C" w14:textId="77777777" w:rsidR="00EA02BB" w:rsidRPr="001C56BE" w:rsidRDefault="00EA02BB" w:rsidP="001C56BE">
      <w:pPr>
        <w:spacing w:after="0" w:line="240" w:lineRule="auto"/>
        <w:jc w:val="center"/>
        <w:rPr>
          <w:rFonts w:ascii="Bookman Old Style" w:eastAsia="Times New Roman" w:hAnsi="Bookman Old Style" w:cs="Times New Roman"/>
          <w:bCs/>
          <w:color w:val="000000"/>
          <w:sz w:val="24"/>
          <w:szCs w:val="24"/>
        </w:rPr>
        <w:sectPr w:rsidR="00EA02BB" w:rsidRPr="001C56BE" w:rsidSect="00EA02BB">
          <w:type w:val="continuous"/>
          <w:pgSz w:w="12240" w:h="20160" w:code="5"/>
          <w:pgMar w:top="1440" w:right="1440" w:bottom="1440" w:left="1440" w:header="720" w:footer="720" w:gutter="0"/>
          <w:cols w:space="720"/>
          <w:docGrid w:linePitch="360"/>
        </w:sectPr>
      </w:pPr>
      <w:r>
        <w:rPr>
          <w:rFonts w:ascii="Bookman Old Style" w:eastAsia="Times New Roman" w:hAnsi="Bookman Old Style" w:cs="Times New Roman"/>
          <w:bCs/>
          <w:noProof/>
          <w:color w:val="000000"/>
          <w:sz w:val="24"/>
          <w:szCs w:val="24"/>
        </w:rPr>
        <w:drawing>
          <wp:inline distT="0" distB="0" distL="0" distR="0" wp14:anchorId="26F0862B" wp14:editId="7457E18E">
            <wp:extent cx="4572000" cy="3429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urious lambs on mom 201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5689F7FA" w14:textId="77777777" w:rsidR="00C37799" w:rsidRPr="001D05AD" w:rsidRDefault="00C37799">
      <w:pPr>
        <w:rPr>
          <w:rFonts w:ascii="Georgia" w:hAnsi="Georgia"/>
          <w:sz w:val="24"/>
          <w:szCs w:val="24"/>
        </w:rPr>
      </w:pPr>
    </w:p>
    <w:sectPr w:rsidR="00C37799" w:rsidRPr="001D05AD" w:rsidSect="00EA02BB">
      <w:headerReference w:type="default" r:id="rId16"/>
      <w:type w:val="continuous"/>
      <w:pgSz w:w="12240" w:h="20160" w:code="5"/>
      <w:pgMar w:top="1440" w:right="1440" w:bottom="1440" w:left="1440"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5750F3D" w14:textId="77777777" w:rsidR="00A91CCA" w:rsidRDefault="00A91CCA" w:rsidP="001D05AD">
      <w:pPr>
        <w:spacing w:after="0" w:line="240" w:lineRule="auto"/>
      </w:pPr>
      <w:r>
        <w:separator/>
      </w:r>
    </w:p>
  </w:endnote>
  <w:endnote w:type="continuationSeparator" w:id="0">
    <w:p w14:paraId="6E745F3E" w14:textId="77777777" w:rsidR="00A91CCA" w:rsidRDefault="00A91CCA" w:rsidP="001D05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AA74A49" w14:textId="77777777" w:rsidR="00A91CCA" w:rsidRDefault="00A91CCA" w:rsidP="001D05AD">
      <w:pPr>
        <w:spacing w:after="0" w:line="240" w:lineRule="auto"/>
      </w:pPr>
      <w:r>
        <w:separator/>
      </w:r>
    </w:p>
  </w:footnote>
  <w:footnote w:type="continuationSeparator" w:id="0">
    <w:p w14:paraId="3E4347C7" w14:textId="77777777" w:rsidR="00A91CCA" w:rsidRDefault="00A91CCA" w:rsidP="001D05A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357E99" w14:textId="77777777" w:rsidR="00BC154D" w:rsidRDefault="00BC154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9187013"/>
    <w:multiLevelType w:val="hybridMultilevel"/>
    <w:tmpl w:val="997CA41C"/>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05AD"/>
    <w:rsid w:val="00003E0B"/>
    <w:rsid w:val="00071212"/>
    <w:rsid w:val="00071F00"/>
    <w:rsid w:val="0009029C"/>
    <w:rsid w:val="000A4F27"/>
    <w:rsid w:val="000E0B28"/>
    <w:rsid w:val="00120B37"/>
    <w:rsid w:val="001C56BE"/>
    <w:rsid w:val="001D05AD"/>
    <w:rsid w:val="0022563C"/>
    <w:rsid w:val="00274F45"/>
    <w:rsid w:val="00280343"/>
    <w:rsid w:val="002840AF"/>
    <w:rsid w:val="002E62B5"/>
    <w:rsid w:val="003741AC"/>
    <w:rsid w:val="00381421"/>
    <w:rsid w:val="00400BC8"/>
    <w:rsid w:val="005A5D8F"/>
    <w:rsid w:val="005C340C"/>
    <w:rsid w:val="006222C2"/>
    <w:rsid w:val="006474AE"/>
    <w:rsid w:val="0069208B"/>
    <w:rsid w:val="0072485C"/>
    <w:rsid w:val="00750E22"/>
    <w:rsid w:val="007B151D"/>
    <w:rsid w:val="00846A4D"/>
    <w:rsid w:val="00856BC9"/>
    <w:rsid w:val="008C0A49"/>
    <w:rsid w:val="00A07432"/>
    <w:rsid w:val="00A91CCA"/>
    <w:rsid w:val="00B1514D"/>
    <w:rsid w:val="00B312D7"/>
    <w:rsid w:val="00BC154D"/>
    <w:rsid w:val="00BC269C"/>
    <w:rsid w:val="00BC340C"/>
    <w:rsid w:val="00C37799"/>
    <w:rsid w:val="00C46512"/>
    <w:rsid w:val="00CE5550"/>
    <w:rsid w:val="00DB4BF9"/>
    <w:rsid w:val="00DD7C44"/>
    <w:rsid w:val="00E15417"/>
    <w:rsid w:val="00E506F5"/>
    <w:rsid w:val="00E67B63"/>
    <w:rsid w:val="00E95D90"/>
    <w:rsid w:val="00EA02BB"/>
    <w:rsid w:val="00EB6797"/>
    <w:rsid w:val="00F6178D"/>
    <w:rsid w:val="00FA3063"/>
    <w:rsid w:val="00FC5D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1A6F01"/>
  <w15:chartTrackingRefBased/>
  <w15:docId w15:val="{A7CDEA6A-208D-4509-8BAA-52EADA6DE5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4">
    <w:name w:val="heading 4"/>
    <w:basedOn w:val="Normal"/>
    <w:link w:val="Heading4Char"/>
    <w:uiPriority w:val="9"/>
    <w:qFormat/>
    <w:rsid w:val="000A4F27"/>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05A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05AD"/>
  </w:style>
  <w:style w:type="paragraph" w:styleId="Footer">
    <w:name w:val="footer"/>
    <w:basedOn w:val="Normal"/>
    <w:link w:val="FooterChar"/>
    <w:uiPriority w:val="99"/>
    <w:unhideWhenUsed/>
    <w:rsid w:val="001D05A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05AD"/>
  </w:style>
  <w:style w:type="character" w:styleId="Hyperlink">
    <w:name w:val="Hyperlink"/>
    <w:basedOn w:val="DefaultParagraphFont"/>
    <w:uiPriority w:val="99"/>
    <w:unhideWhenUsed/>
    <w:rsid w:val="001D05AD"/>
    <w:rPr>
      <w:color w:val="0563C1" w:themeColor="hyperlink"/>
      <w:u w:val="single"/>
    </w:rPr>
  </w:style>
  <w:style w:type="paragraph" w:styleId="BalloonText">
    <w:name w:val="Balloon Text"/>
    <w:basedOn w:val="Normal"/>
    <w:link w:val="BalloonTextChar"/>
    <w:uiPriority w:val="99"/>
    <w:semiHidden/>
    <w:unhideWhenUsed/>
    <w:rsid w:val="00DB4BF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B4BF9"/>
    <w:rPr>
      <w:rFonts w:ascii="Segoe UI" w:hAnsi="Segoe UI" w:cs="Segoe UI"/>
      <w:sz w:val="18"/>
      <w:szCs w:val="18"/>
    </w:rPr>
  </w:style>
  <w:style w:type="paragraph" w:styleId="ListParagraph">
    <w:name w:val="List Paragraph"/>
    <w:basedOn w:val="Normal"/>
    <w:uiPriority w:val="34"/>
    <w:qFormat/>
    <w:rsid w:val="000A4F27"/>
    <w:pPr>
      <w:ind w:left="720"/>
      <w:contextualSpacing/>
    </w:pPr>
  </w:style>
  <w:style w:type="character" w:customStyle="1" w:styleId="Heading4Char">
    <w:name w:val="Heading 4 Char"/>
    <w:basedOn w:val="DefaultParagraphFont"/>
    <w:link w:val="Heading4"/>
    <w:uiPriority w:val="9"/>
    <w:rsid w:val="000A4F27"/>
    <w:rPr>
      <w:rFonts w:ascii="Times New Roman" w:eastAsia="Times New Roman" w:hAnsi="Times New Roman" w:cs="Times New Roman"/>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5386434">
      <w:bodyDiv w:val="1"/>
      <w:marLeft w:val="0"/>
      <w:marRight w:val="0"/>
      <w:marTop w:val="0"/>
      <w:marBottom w:val="0"/>
      <w:divBdr>
        <w:top w:val="none" w:sz="0" w:space="0" w:color="auto"/>
        <w:left w:val="none" w:sz="0" w:space="0" w:color="auto"/>
        <w:bottom w:val="none" w:sz="0" w:space="0" w:color="auto"/>
        <w:right w:val="none" w:sz="0" w:space="0" w:color="auto"/>
      </w:divBdr>
      <w:divsChild>
        <w:div w:id="40179010">
          <w:marLeft w:val="0"/>
          <w:marRight w:val="0"/>
          <w:marTop w:val="0"/>
          <w:marBottom w:val="0"/>
          <w:divBdr>
            <w:top w:val="none" w:sz="0" w:space="0" w:color="auto"/>
            <w:left w:val="none" w:sz="0" w:space="0" w:color="auto"/>
            <w:bottom w:val="none" w:sz="0" w:space="0" w:color="auto"/>
            <w:right w:val="none" w:sz="0" w:space="0" w:color="auto"/>
          </w:divBdr>
          <w:divsChild>
            <w:div w:id="546794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about:blank"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5.jpeg"/><Relationship Id="rId10" Type="http://schemas.openxmlformats.org/officeDocument/2006/relationships/hyperlink" Target="about:blank" TargetMode="External"/><Relationship Id="rId4" Type="http://schemas.openxmlformats.org/officeDocument/2006/relationships/settings" Target="settings.xml"/><Relationship Id="rId9" Type="http://schemas.openxmlformats.org/officeDocument/2006/relationships/hyperlink" Target="about:blank" TargetMode="External"/><Relationship Id="rId14"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C9B8A8-433E-4A89-8C44-6C189441A9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1206</Words>
  <Characters>6878</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Dudley Farm</dc:creator>
  <cp:keywords/>
  <dc:description/>
  <cp:lastModifiedBy>Ray Guimont</cp:lastModifiedBy>
  <cp:revision>2</cp:revision>
  <cp:lastPrinted>2018-09-19T16:00:00Z</cp:lastPrinted>
  <dcterms:created xsi:type="dcterms:W3CDTF">2020-10-28T18:50:00Z</dcterms:created>
  <dcterms:modified xsi:type="dcterms:W3CDTF">2020-10-28T18:50:00Z</dcterms:modified>
</cp:coreProperties>
</file>